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7197"/>
      </w:tblGrid>
      <w:tr w:rsidR="00DB79E2" w:rsidRPr="00111DED" w14:paraId="52E06C81" w14:textId="77777777" w:rsidTr="00B93021">
        <w:tc>
          <w:tcPr>
            <w:tcW w:w="3152" w:type="dxa"/>
            <w:tcBorders>
              <w:right w:val="single" w:sz="4" w:space="0" w:color="auto"/>
            </w:tcBorders>
            <w:shd w:val="clear" w:color="auto" w:fill="FFCC00"/>
          </w:tcPr>
          <w:p w14:paraId="6C4A3A80" w14:textId="77777777" w:rsidR="00DB79E2" w:rsidRPr="00111DED" w:rsidRDefault="00776907" w:rsidP="00DB79E2">
            <w:pPr>
              <w:pStyle w:val="LSCTableTitle"/>
              <w:rPr>
                <w:rFonts w:cs="Arial"/>
                <w:sz w:val="22"/>
                <w:szCs w:val="22"/>
              </w:rPr>
            </w:pPr>
            <w:r>
              <w:rPr>
                <w:rFonts w:cs="Arial"/>
                <w:sz w:val="22"/>
                <w:szCs w:val="22"/>
              </w:rPr>
              <w:t>Opportunity</w:t>
            </w:r>
            <w:r w:rsidR="00DB79E2" w:rsidRPr="00111DED">
              <w:rPr>
                <w:rFonts w:cs="Arial"/>
                <w:sz w:val="22"/>
                <w:szCs w:val="22"/>
              </w:rPr>
              <w:t xml:space="preserve"> Details</w:t>
            </w:r>
          </w:p>
        </w:tc>
        <w:tc>
          <w:tcPr>
            <w:tcW w:w="7197" w:type="dxa"/>
            <w:tcBorders>
              <w:left w:val="single" w:sz="4" w:space="0" w:color="auto"/>
            </w:tcBorders>
            <w:shd w:val="clear" w:color="auto" w:fill="FFCC00"/>
          </w:tcPr>
          <w:p w14:paraId="76B32D5E" w14:textId="77777777" w:rsidR="00DB79E2" w:rsidRPr="00111DED" w:rsidRDefault="00DB79E2" w:rsidP="00DB79E2">
            <w:pPr>
              <w:pStyle w:val="LSCTableTitle"/>
              <w:rPr>
                <w:rFonts w:cs="Arial"/>
                <w:sz w:val="22"/>
                <w:szCs w:val="22"/>
              </w:rPr>
            </w:pPr>
          </w:p>
        </w:tc>
      </w:tr>
      <w:tr w:rsidR="00DB79E2" w:rsidRPr="00111DED" w14:paraId="2608C55B" w14:textId="77777777"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14:paraId="06AF665C" w14:textId="77777777" w:rsidR="00DB79E2" w:rsidRDefault="00776907" w:rsidP="00DB79E2">
            <w:pPr>
              <w:pStyle w:val="LSCMaintext"/>
              <w:rPr>
                <w:rFonts w:cs="Arial"/>
                <w:b/>
                <w:sz w:val="22"/>
                <w:szCs w:val="22"/>
              </w:rPr>
            </w:pPr>
            <w:r>
              <w:rPr>
                <w:rFonts w:cs="Arial"/>
                <w:b/>
                <w:sz w:val="22"/>
                <w:szCs w:val="22"/>
              </w:rPr>
              <w:t>Opportunity</w:t>
            </w:r>
            <w:r w:rsidR="00DB79E2" w:rsidRPr="00111DED">
              <w:rPr>
                <w:rFonts w:cs="Arial"/>
                <w:b/>
                <w:sz w:val="22"/>
                <w:szCs w:val="22"/>
              </w:rPr>
              <w:t xml:space="preserve"> </w:t>
            </w:r>
            <w:r w:rsidR="002B00D9" w:rsidRPr="00111DED">
              <w:rPr>
                <w:rFonts w:cs="Arial"/>
                <w:b/>
                <w:sz w:val="22"/>
                <w:szCs w:val="22"/>
              </w:rPr>
              <w:t>Title</w:t>
            </w:r>
          </w:p>
          <w:p w14:paraId="11F69491" w14:textId="77777777" w:rsidR="00B20E2A" w:rsidRPr="00111DED" w:rsidRDefault="00B20E2A" w:rsidP="00DB79E2">
            <w:pPr>
              <w:pStyle w:val="LSCMaintext"/>
              <w:rPr>
                <w:rFonts w:cs="Arial"/>
                <w:b/>
                <w:sz w:val="22"/>
                <w:szCs w:val="22"/>
              </w:rPr>
            </w:pPr>
          </w:p>
        </w:tc>
        <w:tc>
          <w:tcPr>
            <w:tcW w:w="7197" w:type="dxa"/>
          </w:tcPr>
          <w:p w14:paraId="3BAE3A8B" w14:textId="77777777" w:rsidR="00DB79E2" w:rsidRPr="00111DED" w:rsidRDefault="00E35C51" w:rsidP="009E209C">
            <w:pPr>
              <w:pStyle w:val="LSCMaintext"/>
              <w:rPr>
                <w:rFonts w:cs="Arial"/>
                <w:sz w:val="22"/>
                <w:szCs w:val="22"/>
              </w:rPr>
            </w:pPr>
            <w:r>
              <w:rPr>
                <w:rFonts w:cs="Arial"/>
                <w:sz w:val="22"/>
                <w:szCs w:val="22"/>
              </w:rPr>
              <w:t xml:space="preserve">Organisational </w:t>
            </w:r>
            <w:r w:rsidR="00503F5B">
              <w:rPr>
                <w:rFonts w:cs="Arial"/>
                <w:sz w:val="22"/>
                <w:szCs w:val="22"/>
              </w:rPr>
              <w:t xml:space="preserve">Development </w:t>
            </w:r>
            <w:r w:rsidR="00B1266A">
              <w:rPr>
                <w:rFonts w:cs="Arial"/>
                <w:sz w:val="22"/>
                <w:szCs w:val="22"/>
              </w:rPr>
              <w:t>Support Officer</w:t>
            </w:r>
          </w:p>
        </w:tc>
      </w:tr>
      <w:tr w:rsidR="00DB79E2" w:rsidRPr="00111DED" w14:paraId="3B300A9D" w14:textId="77777777"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14:paraId="7F4FD284" w14:textId="77777777" w:rsidR="002B00D9" w:rsidRDefault="00776907" w:rsidP="00776907">
            <w:pPr>
              <w:pStyle w:val="LSCMaintext"/>
              <w:rPr>
                <w:rFonts w:cs="Arial"/>
                <w:b/>
                <w:sz w:val="22"/>
                <w:szCs w:val="22"/>
              </w:rPr>
            </w:pPr>
            <w:r>
              <w:rPr>
                <w:rFonts w:cs="Arial"/>
                <w:b/>
                <w:sz w:val="22"/>
                <w:szCs w:val="22"/>
              </w:rPr>
              <w:t xml:space="preserve">Department/Service </w:t>
            </w:r>
          </w:p>
          <w:p w14:paraId="344C1B86" w14:textId="77777777" w:rsidR="00B20E2A" w:rsidRPr="00111DED" w:rsidRDefault="00B20E2A" w:rsidP="00776907">
            <w:pPr>
              <w:pStyle w:val="LSCMaintext"/>
              <w:rPr>
                <w:rFonts w:cs="Arial"/>
                <w:sz w:val="22"/>
                <w:szCs w:val="22"/>
              </w:rPr>
            </w:pPr>
          </w:p>
        </w:tc>
        <w:tc>
          <w:tcPr>
            <w:tcW w:w="7197" w:type="dxa"/>
          </w:tcPr>
          <w:p w14:paraId="66C8AA09" w14:textId="77777777" w:rsidR="00DB79E2" w:rsidRPr="00111DED" w:rsidRDefault="00B1266A" w:rsidP="00DB79E2">
            <w:pPr>
              <w:pStyle w:val="LSCMaintext"/>
              <w:rPr>
                <w:rFonts w:cs="Arial"/>
                <w:sz w:val="22"/>
                <w:szCs w:val="22"/>
              </w:rPr>
            </w:pPr>
            <w:r>
              <w:rPr>
                <w:rFonts w:cs="Arial"/>
                <w:sz w:val="22"/>
                <w:szCs w:val="22"/>
              </w:rPr>
              <w:t>People Services</w:t>
            </w:r>
          </w:p>
        </w:tc>
      </w:tr>
      <w:tr w:rsidR="00DB79E2" w:rsidRPr="00111DED" w14:paraId="7DEB2175" w14:textId="77777777"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14:paraId="3D13FFBA" w14:textId="77777777" w:rsidR="00DB79E2" w:rsidRPr="00111DED" w:rsidRDefault="00DB79E2" w:rsidP="00DB79E2">
            <w:pPr>
              <w:pStyle w:val="LSCMaintext"/>
              <w:rPr>
                <w:rFonts w:cs="Arial"/>
                <w:b/>
                <w:sz w:val="22"/>
                <w:szCs w:val="22"/>
              </w:rPr>
            </w:pPr>
            <w:r w:rsidRPr="00111DED">
              <w:rPr>
                <w:rFonts w:cs="Arial"/>
                <w:b/>
                <w:sz w:val="22"/>
                <w:szCs w:val="22"/>
              </w:rPr>
              <w:t>Address</w:t>
            </w:r>
          </w:p>
          <w:p w14:paraId="4346627B" w14:textId="77777777" w:rsidR="009524D4" w:rsidRPr="00111DED" w:rsidRDefault="009524D4" w:rsidP="00DB79E2">
            <w:pPr>
              <w:pStyle w:val="LSCMaintext"/>
              <w:rPr>
                <w:rFonts w:cs="Arial"/>
                <w:sz w:val="22"/>
                <w:szCs w:val="22"/>
              </w:rPr>
            </w:pPr>
          </w:p>
        </w:tc>
        <w:tc>
          <w:tcPr>
            <w:tcW w:w="7197" w:type="dxa"/>
          </w:tcPr>
          <w:p w14:paraId="7E3CCF56" w14:textId="77777777" w:rsidR="0080698D" w:rsidRPr="00111DED" w:rsidRDefault="0080698D" w:rsidP="0002692A">
            <w:pPr>
              <w:pStyle w:val="LSCMaintext"/>
              <w:rPr>
                <w:rFonts w:cs="Arial"/>
                <w:sz w:val="22"/>
                <w:szCs w:val="22"/>
              </w:rPr>
            </w:pPr>
            <w:r w:rsidRPr="00111DED">
              <w:rPr>
                <w:rFonts w:cs="Arial"/>
                <w:sz w:val="22"/>
                <w:szCs w:val="22"/>
              </w:rPr>
              <w:t xml:space="preserve"> </w:t>
            </w:r>
            <w:r w:rsidR="00B1266A">
              <w:rPr>
                <w:rFonts w:cs="Arial"/>
                <w:sz w:val="22"/>
                <w:szCs w:val="22"/>
              </w:rPr>
              <w:t>5 Strand, London, WC2N 5HR</w:t>
            </w:r>
          </w:p>
        </w:tc>
      </w:tr>
      <w:tr w:rsidR="00A40B90" w:rsidRPr="00111DED" w14:paraId="78271C7B" w14:textId="77777777" w:rsidTr="00385C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66"/>
        </w:trPr>
        <w:tc>
          <w:tcPr>
            <w:tcW w:w="3152" w:type="dxa"/>
          </w:tcPr>
          <w:p w14:paraId="0118882F" w14:textId="77777777" w:rsidR="00A40B90" w:rsidRPr="00111DED" w:rsidRDefault="00A40B90" w:rsidP="00A40B90">
            <w:pPr>
              <w:pStyle w:val="LSCMaintext"/>
              <w:rPr>
                <w:rFonts w:cs="Arial"/>
                <w:b/>
                <w:sz w:val="22"/>
                <w:szCs w:val="22"/>
              </w:rPr>
            </w:pPr>
            <w:r w:rsidRPr="00111DED">
              <w:rPr>
                <w:rFonts w:cs="Arial"/>
                <w:b/>
                <w:sz w:val="22"/>
                <w:szCs w:val="22"/>
              </w:rPr>
              <w:t>Short Description:</w:t>
            </w:r>
          </w:p>
          <w:p w14:paraId="252D250E" w14:textId="0E0DAB0F" w:rsidR="00A40B90" w:rsidRPr="00111DED" w:rsidRDefault="00A40B90" w:rsidP="00D865AA">
            <w:pPr>
              <w:pStyle w:val="LSCMaintext"/>
              <w:rPr>
                <w:rFonts w:cs="Arial"/>
                <w:sz w:val="22"/>
                <w:szCs w:val="22"/>
              </w:rPr>
            </w:pPr>
            <w:r w:rsidRPr="00111DED">
              <w:rPr>
                <w:rFonts w:cs="Arial"/>
                <w:sz w:val="22"/>
                <w:szCs w:val="22"/>
              </w:rPr>
              <w:t xml:space="preserve"> </w:t>
            </w:r>
            <w:bookmarkStart w:id="0" w:name="_GoBack"/>
            <w:bookmarkEnd w:id="0"/>
          </w:p>
        </w:tc>
        <w:tc>
          <w:tcPr>
            <w:tcW w:w="7197" w:type="dxa"/>
          </w:tcPr>
          <w:p w14:paraId="4FF3437B" w14:textId="77777777" w:rsidR="00503F5B" w:rsidRPr="00503F5B" w:rsidRDefault="00503F5B" w:rsidP="00503F5B">
            <w:pPr>
              <w:spacing w:before="100" w:beforeAutospacing="1" w:after="240"/>
              <w:textAlignment w:val="top"/>
              <w:rPr>
                <w:rFonts w:cs="Arial"/>
                <w:sz w:val="22"/>
                <w:szCs w:val="22"/>
              </w:rPr>
            </w:pPr>
            <w:r>
              <w:rPr>
                <w:rFonts w:cs="Arial"/>
                <w:sz w:val="22"/>
                <w:szCs w:val="22"/>
              </w:rPr>
              <w:t>This role will support the delivery of the Council’s organisational development (OD) and learning and development (L&amp;D) functions to contribute to, and influence, improved performance in the workplace at an individual,</w:t>
            </w:r>
            <w:r w:rsidR="007F23C4">
              <w:rPr>
                <w:rFonts w:cs="Arial"/>
                <w:sz w:val="22"/>
                <w:szCs w:val="22"/>
              </w:rPr>
              <w:t xml:space="preserve"> team and organisational level. The role is future focused, understanding</w:t>
            </w:r>
            <w:r w:rsidR="007F23C4" w:rsidRPr="007F23C4">
              <w:rPr>
                <w:rFonts w:cs="Arial"/>
                <w:sz w:val="22"/>
                <w:szCs w:val="22"/>
              </w:rPr>
              <w:t xml:space="preserve"> the business context / culture and has a good grounding across the whole training and learning cycles. </w:t>
            </w:r>
          </w:p>
          <w:p w14:paraId="4270B045" w14:textId="77777777" w:rsidR="009B485B" w:rsidRPr="00503F5B" w:rsidRDefault="009B485B" w:rsidP="00503F5B">
            <w:pPr>
              <w:pStyle w:val="NormalWeb"/>
              <w:textAlignment w:val="top"/>
              <w:rPr>
                <w:rFonts w:ascii="Arial" w:hAnsi="Arial" w:cs="Arial"/>
                <w:sz w:val="22"/>
                <w:szCs w:val="22"/>
              </w:rPr>
            </w:pPr>
          </w:p>
        </w:tc>
      </w:tr>
      <w:tr w:rsidR="00DB79E2" w:rsidRPr="00111DED" w14:paraId="493C01AB" w14:textId="77777777" w:rsidTr="00024F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90"/>
        </w:trPr>
        <w:tc>
          <w:tcPr>
            <w:tcW w:w="3152" w:type="dxa"/>
          </w:tcPr>
          <w:p w14:paraId="0F7C9D96" w14:textId="236F7B10" w:rsidR="00D865AA" w:rsidRPr="00111DED" w:rsidRDefault="00A40B90" w:rsidP="00D865AA">
            <w:pPr>
              <w:pStyle w:val="LSCMaintext"/>
              <w:rPr>
                <w:rFonts w:cs="Arial"/>
                <w:sz w:val="22"/>
                <w:szCs w:val="22"/>
              </w:rPr>
            </w:pPr>
            <w:r w:rsidRPr="00111DED">
              <w:rPr>
                <w:rFonts w:cs="Arial"/>
                <w:b/>
                <w:sz w:val="22"/>
                <w:szCs w:val="22"/>
              </w:rPr>
              <w:t xml:space="preserve">FULL Job </w:t>
            </w:r>
            <w:r w:rsidR="002B00D9" w:rsidRPr="00111DED">
              <w:rPr>
                <w:rFonts w:cs="Arial"/>
                <w:b/>
                <w:sz w:val="22"/>
                <w:szCs w:val="22"/>
              </w:rPr>
              <w:t>Description</w:t>
            </w:r>
            <w:r w:rsidR="002B00D9" w:rsidRPr="00111DED">
              <w:rPr>
                <w:rFonts w:cs="Arial"/>
                <w:sz w:val="22"/>
                <w:szCs w:val="22"/>
              </w:rPr>
              <w:t xml:space="preserve"> </w:t>
            </w:r>
          </w:p>
          <w:p w14:paraId="6F2AB095" w14:textId="44F63AE3" w:rsidR="00BE03CD" w:rsidRPr="00111DED" w:rsidRDefault="00BE03CD" w:rsidP="00D865AA">
            <w:pPr>
              <w:pStyle w:val="LSCMaintext"/>
              <w:ind w:left="360"/>
              <w:rPr>
                <w:rFonts w:cs="Arial"/>
                <w:sz w:val="22"/>
                <w:szCs w:val="22"/>
              </w:rPr>
            </w:pPr>
          </w:p>
        </w:tc>
        <w:tc>
          <w:tcPr>
            <w:tcW w:w="7197" w:type="dxa"/>
          </w:tcPr>
          <w:p w14:paraId="53C52D07" w14:textId="77777777" w:rsidR="00503F5B" w:rsidRPr="00503F5B" w:rsidRDefault="00503F5B" w:rsidP="00503F5B">
            <w:pPr>
              <w:spacing w:before="100" w:beforeAutospacing="1" w:after="240"/>
              <w:textAlignment w:val="top"/>
              <w:rPr>
                <w:rFonts w:cs="Arial"/>
                <w:sz w:val="22"/>
                <w:szCs w:val="22"/>
              </w:rPr>
            </w:pPr>
            <w:r>
              <w:rPr>
                <w:rFonts w:cs="Arial"/>
                <w:sz w:val="22"/>
                <w:szCs w:val="22"/>
              </w:rPr>
              <w:t>The role will work alongside colleagues who specialise in Human Resources, and is supported by OD Advisors within the People Services</w:t>
            </w:r>
            <w:r w:rsidR="007F23C4">
              <w:rPr>
                <w:rFonts w:cs="Arial"/>
                <w:sz w:val="22"/>
                <w:szCs w:val="22"/>
              </w:rPr>
              <w:t xml:space="preserve"> Team. </w:t>
            </w:r>
          </w:p>
          <w:p w14:paraId="4E5D4AC5" w14:textId="77777777" w:rsidR="001B42F4" w:rsidRDefault="00503F5B" w:rsidP="00503F5B">
            <w:pPr>
              <w:tabs>
                <w:tab w:val="left" w:pos="1590"/>
              </w:tabs>
              <w:rPr>
                <w:rFonts w:cs="Arial"/>
                <w:sz w:val="22"/>
                <w:szCs w:val="22"/>
              </w:rPr>
            </w:pPr>
            <w:r>
              <w:rPr>
                <w:rFonts w:cs="Arial"/>
                <w:sz w:val="22"/>
                <w:szCs w:val="22"/>
              </w:rPr>
              <w:t>By the end of the Apprenticeship you have developed the skills, knowledge and behaviours needed to identify</w:t>
            </w:r>
            <w:r w:rsidRPr="00503F5B">
              <w:rPr>
                <w:rFonts w:cs="Arial"/>
                <w:sz w:val="22"/>
                <w:szCs w:val="22"/>
              </w:rPr>
              <w:t xml:space="preserve"> learning / training needs, designing / sourcing training and learning solutions, delivering and evaluating training, and working with stakeholder / business area managers.  </w:t>
            </w:r>
          </w:p>
          <w:p w14:paraId="6C0A509D" w14:textId="77777777" w:rsidR="007F23C4" w:rsidRDefault="007F23C4" w:rsidP="00503F5B">
            <w:pPr>
              <w:tabs>
                <w:tab w:val="left" w:pos="1590"/>
              </w:tabs>
              <w:rPr>
                <w:rFonts w:cs="Arial"/>
                <w:sz w:val="22"/>
                <w:szCs w:val="22"/>
              </w:rPr>
            </w:pPr>
          </w:p>
          <w:p w14:paraId="62C38A33" w14:textId="77777777" w:rsidR="007F23C4" w:rsidRDefault="007F23C4" w:rsidP="00503F5B">
            <w:pPr>
              <w:tabs>
                <w:tab w:val="left" w:pos="1590"/>
              </w:tabs>
              <w:rPr>
                <w:rFonts w:cs="Arial"/>
                <w:sz w:val="22"/>
                <w:szCs w:val="22"/>
              </w:rPr>
            </w:pPr>
            <w:r>
              <w:rPr>
                <w:rFonts w:cs="Arial"/>
                <w:sz w:val="22"/>
                <w:szCs w:val="22"/>
              </w:rPr>
              <w:t>Key responsibilities:</w:t>
            </w:r>
          </w:p>
          <w:p w14:paraId="0299A76A" w14:textId="77777777" w:rsidR="007F23C4" w:rsidRPr="007F23C4" w:rsidRDefault="007F23C4" w:rsidP="007F23C4">
            <w:pPr>
              <w:pStyle w:val="ListParagraph"/>
              <w:numPr>
                <w:ilvl w:val="0"/>
                <w:numId w:val="15"/>
              </w:numPr>
              <w:tabs>
                <w:tab w:val="left" w:pos="1590"/>
              </w:tabs>
              <w:rPr>
                <w:rFonts w:cs="Arial"/>
                <w:sz w:val="22"/>
                <w:szCs w:val="22"/>
              </w:rPr>
            </w:pPr>
            <w:r w:rsidRPr="007F23C4">
              <w:rPr>
                <w:rFonts w:ascii="Arial" w:eastAsia="Times New Roman" w:hAnsi="Arial" w:cs="Arial"/>
                <w:sz w:val="22"/>
                <w:szCs w:val="22"/>
                <w:lang w:eastAsia="en-GB"/>
              </w:rPr>
              <w:t>Support the delivery of the corporate Induction Programme to welcome new starters to the Council</w:t>
            </w:r>
            <w:r>
              <w:rPr>
                <w:rFonts w:ascii="Arial" w:eastAsia="Times New Roman" w:hAnsi="Arial" w:cs="Arial"/>
                <w:sz w:val="22"/>
                <w:szCs w:val="22"/>
                <w:lang w:eastAsia="en-GB"/>
              </w:rPr>
              <w:t>.</w:t>
            </w:r>
          </w:p>
          <w:p w14:paraId="5BB83BAA" w14:textId="77777777" w:rsidR="007F23C4" w:rsidRDefault="007F23C4" w:rsidP="007F23C4">
            <w:pPr>
              <w:pStyle w:val="ListParagraph"/>
              <w:numPr>
                <w:ilvl w:val="0"/>
                <w:numId w:val="15"/>
              </w:numPr>
              <w:spacing w:after="200" w:line="276" w:lineRule="auto"/>
              <w:ind w:right="401"/>
              <w:rPr>
                <w:rFonts w:ascii="Arial" w:hAnsi="Arial" w:cs="Arial"/>
                <w:sz w:val="22"/>
                <w:szCs w:val="22"/>
              </w:rPr>
            </w:pPr>
            <w:r>
              <w:rPr>
                <w:rFonts w:ascii="Arial" w:hAnsi="Arial" w:cs="Arial"/>
                <w:sz w:val="22"/>
                <w:szCs w:val="22"/>
              </w:rPr>
              <w:t xml:space="preserve">Support the delivery of the Westminster Apprenticeship Academy, using the apprenticeship levy as an opportunity to forecast our skill gaps and design new ways of recruiting and developing high quality apprentices. </w:t>
            </w:r>
          </w:p>
          <w:p w14:paraId="45D5BE67" w14:textId="77777777" w:rsidR="007F23C4" w:rsidRDefault="007F23C4" w:rsidP="007F23C4">
            <w:pPr>
              <w:pStyle w:val="ListParagraph"/>
              <w:numPr>
                <w:ilvl w:val="0"/>
                <w:numId w:val="17"/>
              </w:numPr>
              <w:spacing w:after="200" w:line="276" w:lineRule="auto"/>
              <w:ind w:right="401"/>
              <w:rPr>
                <w:rFonts w:ascii="Arial" w:hAnsi="Arial" w:cs="Arial"/>
                <w:sz w:val="22"/>
                <w:szCs w:val="22"/>
              </w:rPr>
            </w:pPr>
            <w:r>
              <w:rPr>
                <w:rFonts w:ascii="Arial" w:hAnsi="Arial" w:cs="Arial"/>
                <w:sz w:val="22"/>
                <w:szCs w:val="22"/>
              </w:rPr>
              <w:t xml:space="preserve">Support the delivery of our </w:t>
            </w:r>
            <w:r w:rsidR="00F0694B">
              <w:rPr>
                <w:rFonts w:ascii="Arial" w:hAnsi="Arial" w:cs="Arial"/>
                <w:sz w:val="22"/>
                <w:szCs w:val="22"/>
              </w:rPr>
              <w:t>l</w:t>
            </w:r>
            <w:r>
              <w:rPr>
                <w:rFonts w:ascii="Arial" w:hAnsi="Arial" w:cs="Arial"/>
                <w:sz w:val="22"/>
                <w:szCs w:val="22"/>
              </w:rPr>
              <w:t xml:space="preserve">earning and development offer to develop skills through tailored programmes enabling individuals to perform effectively in their roles both now and in the future. </w:t>
            </w:r>
          </w:p>
          <w:p w14:paraId="33F65780" w14:textId="77777777" w:rsidR="00F0694B" w:rsidRDefault="00F0694B" w:rsidP="007F23C4">
            <w:pPr>
              <w:pStyle w:val="ListParagraph"/>
              <w:numPr>
                <w:ilvl w:val="0"/>
                <w:numId w:val="17"/>
              </w:numPr>
              <w:spacing w:after="200" w:line="276" w:lineRule="auto"/>
              <w:ind w:right="401"/>
              <w:rPr>
                <w:rFonts w:ascii="Arial" w:hAnsi="Arial" w:cs="Arial"/>
                <w:sz w:val="22"/>
                <w:szCs w:val="22"/>
              </w:rPr>
            </w:pPr>
            <w:r>
              <w:rPr>
                <w:rFonts w:ascii="Arial" w:hAnsi="Arial" w:cs="Arial"/>
                <w:sz w:val="22"/>
                <w:szCs w:val="22"/>
              </w:rPr>
              <w:t>Support the management and development of our Learning Management System (LMS)</w:t>
            </w:r>
          </w:p>
          <w:p w14:paraId="0C879A6D" w14:textId="77777777" w:rsidR="00F0694B" w:rsidRPr="00F0694B" w:rsidRDefault="007F23C4" w:rsidP="00F0694B">
            <w:pPr>
              <w:pStyle w:val="ListParagraph"/>
              <w:numPr>
                <w:ilvl w:val="0"/>
                <w:numId w:val="17"/>
              </w:numPr>
              <w:spacing w:after="200" w:line="276" w:lineRule="auto"/>
              <w:ind w:right="401"/>
              <w:rPr>
                <w:rFonts w:ascii="Arial" w:hAnsi="Arial" w:cs="Arial"/>
                <w:sz w:val="22"/>
                <w:szCs w:val="22"/>
              </w:rPr>
            </w:pPr>
            <w:r>
              <w:rPr>
                <w:rFonts w:ascii="Arial" w:hAnsi="Arial" w:cs="Arial"/>
                <w:sz w:val="22"/>
                <w:szCs w:val="22"/>
              </w:rPr>
              <w:t>Support the delivery of other organisational development project</w:t>
            </w:r>
            <w:r w:rsidR="00F0694B">
              <w:rPr>
                <w:rFonts w:ascii="Arial" w:hAnsi="Arial" w:cs="Arial"/>
                <w:sz w:val="22"/>
                <w:szCs w:val="22"/>
              </w:rPr>
              <w:t>s as required including diversity and performance management.</w:t>
            </w:r>
          </w:p>
        </w:tc>
      </w:tr>
      <w:tr w:rsidR="00DB79E2" w:rsidRPr="00111DED" w14:paraId="17648CD1" w14:textId="77777777"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14:paraId="1E18CE32" w14:textId="77777777" w:rsidR="00DB79E2" w:rsidRPr="00111DED" w:rsidRDefault="00BE03CD" w:rsidP="00DB79E2">
            <w:pPr>
              <w:pStyle w:val="LSCMaintext"/>
              <w:rPr>
                <w:rFonts w:cs="Arial"/>
                <w:b/>
                <w:sz w:val="22"/>
                <w:szCs w:val="22"/>
              </w:rPr>
            </w:pPr>
            <w:r w:rsidRPr="00111DED">
              <w:rPr>
                <w:rFonts w:cs="Arial"/>
                <w:b/>
                <w:sz w:val="22"/>
                <w:szCs w:val="22"/>
              </w:rPr>
              <w:t xml:space="preserve">Number of positions </w:t>
            </w:r>
            <w:r w:rsidR="00DB79E2" w:rsidRPr="00111DED">
              <w:rPr>
                <w:rFonts w:cs="Arial"/>
                <w:b/>
                <w:sz w:val="22"/>
                <w:szCs w:val="22"/>
              </w:rPr>
              <w:t>available</w:t>
            </w:r>
          </w:p>
        </w:tc>
        <w:tc>
          <w:tcPr>
            <w:tcW w:w="7197" w:type="dxa"/>
          </w:tcPr>
          <w:p w14:paraId="38AB1C2C" w14:textId="77777777" w:rsidR="00DB79E2" w:rsidRPr="00111DED" w:rsidRDefault="00B1266A" w:rsidP="00DB79E2">
            <w:pPr>
              <w:pStyle w:val="LSCMaintext"/>
              <w:rPr>
                <w:rFonts w:cs="Arial"/>
                <w:sz w:val="22"/>
                <w:szCs w:val="22"/>
              </w:rPr>
            </w:pPr>
            <w:r>
              <w:rPr>
                <w:rFonts w:cs="Arial"/>
                <w:sz w:val="22"/>
                <w:szCs w:val="22"/>
              </w:rPr>
              <w:t>1</w:t>
            </w:r>
          </w:p>
        </w:tc>
      </w:tr>
      <w:tr w:rsidR="00DB79E2" w:rsidRPr="00111DED" w14:paraId="0F25B196" w14:textId="77777777"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14:paraId="077AF6AF" w14:textId="77777777" w:rsidR="00DB79E2" w:rsidRPr="00111DED" w:rsidRDefault="00776907" w:rsidP="00DB79E2">
            <w:pPr>
              <w:pStyle w:val="LSCMaintext"/>
              <w:rPr>
                <w:rFonts w:cs="Arial"/>
                <w:b/>
                <w:sz w:val="22"/>
                <w:szCs w:val="22"/>
              </w:rPr>
            </w:pPr>
            <w:r>
              <w:rPr>
                <w:rFonts w:cs="Arial"/>
                <w:b/>
                <w:sz w:val="22"/>
                <w:szCs w:val="22"/>
              </w:rPr>
              <w:t>Hourly</w:t>
            </w:r>
            <w:r w:rsidR="00DB79E2" w:rsidRPr="00111DED">
              <w:rPr>
                <w:rFonts w:cs="Arial"/>
                <w:b/>
                <w:sz w:val="22"/>
                <w:szCs w:val="22"/>
              </w:rPr>
              <w:t xml:space="preserve"> </w:t>
            </w:r>
            <w:r w:rsidR="002B00D9" w:rsidRPr="00111DED">
              <w:rPr>
                <w:rFonts w:cs="Arial"/>
                <w:b/>
                <w:sz w:val="22"/>
                <w:szCs w:val="22"/>
              </w:rPr>
              <w:t>Wage</w:t>
            </w:r>
            <w:r w:rsidR="00BE03CD" w:rsidRPr="00111DED">
              <w:rPr>
                <w:rFonts w:cs="Arial"/>
                <w:b/>
                <w:sz w:val="22"/>
                <w:szCs w:val="22"/>
              </w:rPr>
              <w:t>:</w:t>
            </w:r>
          </w:p>
          <w:p w14:paraId="1356595D" w14:textId="77777777" w:rsidR="00BE03CD" w:rsidRPr="00111DED" w:rsidRDefault="00BE03CD" w:rsidP="00870E7D">
            <w:pPr>
              <w:pStyle w:val="LSCMaintext"/>
              <w:rPr>
                <w:rFonts w:cs="Arial"/>
                <w:sz w:val="22"/>
                <w:szCs w:val="22"/>
              </w:rPr>
            </w:pPr>
          </w:p>
        </w:tc>
        <w:tc>
          <w:tcPr>
            <w:tcW w:w="7197" w:type="dxa"/>
          </w:tcPr>
          <w:p w14:paraId="72AF0AB1" w14:textId="77777777" w:rsidR="004D1C28" w:rsidRPr="00111DED" w:rsidRDefault="00776907" w:rsidP="004D1C28">
            <w:pPr>
              <w:pStyle w:val="LSCMaintext"/>
              <w:rPr>
                <w:rFonts w:cs="Arial"/>
                <w:sz w:val="22"/>
                <w:szCs w:val="22"/>
              </w:rPr>
            </w:pPr>
            <w:r>
              <w:rPr>
                <w:rFonts w:cs="Arial"/>
                <w:sz w:val="22"/>
                <w:szCs w:val="22"/>
              </w:rPr>
              <w:t xml:space="preserve">Level 3 - </w:t>
            </w:r>
            <w:r w:rsidR="00385C8A" w:rsidRPr="00111DED">
              <w:rPr>
                <w:rFonts w:cs="Arial"/>
                <w:sz w:val="22"/>
                <w:szCs w:val="22"/>
              </w:rPr>
              <w:t>£</w:t>
            </w:r>
            <w:r w:rsidR="00087C5B">
              <w:rPr>
                <w:rFonts w:cs="Arial"/>
                <w:sz w:val="22"/>
                <w:szCs w:val="22"/>
              </w:rPr>
              <w:t>8.80</w:t>
            </w:r>
            <w:r w:rsidR="00DD1E8A">
              <w:rPr>
                <w:rFonts w:cs="Arial"/>
                <w:sz w:val="22"/>
                <w:szCs w:val="22"/>
              </w:rPr>
              <w:t xml:space="preserve"> per hour</w:t>
            </w:r>
            <w:r w:rsidR="00137A3B">
              <w:rPr>
                <w:rFonts w:cs="Arial"/>
                <w:sz w:val="22"/>
                <w:szCs w:val="22"/>
              </w:rPr>
              <w:t xml:space="preserve"> </w:t>
            </w:r>
            <w:r w:rsidR="004D1C28" w:rsidRPr="00111DED">
              <w:rPr>
                <w:rFonts w:cs="Arial"/>
                <w:sz w:val="22"/>
                <w:szCs w:val="22"/>
              </w:rPr>
              <w:t>36 hours per week</w:t>
            </w:r>
          </w:p>
          <w:p w14:paraId="403A1433" w14:textId="77777777" w:rsidR="004D1C28" w:rsidRPr="00111DED" w:rsidRDefault="004D1C28" w:rsidP="004D1C28">
            <w:pPr>
              <w:pStyle w:val="LSCMaintext"/>
              <w:rPr>
                <w:rFonts w:cs="Arial"/>
                <w:sz w:val="22"/>
                <w:szCs w:val="22"/>
              </w:rPr>
            </w:pPr>
          </w:p>
        </w:tc>
      </w:tr>
      <w:tr w:rsidR="00DB79E2" w:rsidRPr="00111DED" w14:paraId="4E4CD257" w14:textId="77777777"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14:paraId="341A7ECA" w14:textId="77777777" w:rsidR="00DB79E2" w:rsidRPr="00111DED" w:rsidRDefault="00DB79E2" w:rsidP="00DB79E2">
            <w:pPr>
              <w:pStyle w:val="LSCMaintext"/>
              <w:rPr>
                <w:rFonts w:cs="Arial"/>
                <w:b/>
                <w:sz w:val="22"/>
                <w:szCs w:val="22"/>
              </w:rPr>
            </w:pPr>
            <w:r w:rsidRPr="00111DED">
              <w:rPr>
                <w:rFonts w:cs="Arial"/>
                <w:b/>
                <w:sz w:val="22"/>
                <w:szCs w:val="22"/>
              </w:rPr>
              <w:t xml:space="preserve">Working </w:t>
            </w:r>
            <w:r w:rsidR="002B00D9" w:rsidRPr="00111DED">
              <w:rPr>
                <w:rFonts w:cs="Arial"/>
                <w:b/>
                <w:sz w:val="22"/>
                <w:szCs w:val="22"/>
              </w:rPr>
              <w:t>Week</w:t>
            </w:r>
            <w:r w:rsidR="00BE03CD" w:rsidRPr="00111DED">
              <w:rPr>
                <w:rFonts w:cs="Arial"/>
                <w:b/>
                <w:sz w:val="22"/>
                <w:szCs w:val="22"/>
              </w:rPr>
              <w:t>:</w:t>
            </w:r>
          </w:p>
          <w:p w14:paraId="3E7762FC" w14:textId="7736CB71" w:rsidR="008A65AC" w:rsidRPr="00111DED" w:rsidRDefault="008A65AC" w:rsidP="005B04E8">
            <w:pPr>
              <w:pStyle w:val="LSCMaintext"/>
              <w:ind w:left="927"/>
              <w:rPr>
                <w:rFonts w:cs="Arial"/>
                <w:sz w:val="22"/>
                <w:szCs w:val="22"/>
              </w:rPr>
            </w:pPr>
          </w:p>
        </w:tc>
        <w:tc>
          <w:tcPr>
            <w:tcW w:w="7197" w:type="dxa"/>
          </w:tcPr>
          <w:p w14:paraId="051D40D5" w14:textId="77777777" w:rsidR="00353821" w:rsidRPr="00111DED" w:rsidRDefault="00353821" w:rsidP="00FE079E">
            <w:pPr>
              <w:pStyle w:val="LSCMaintext"/>
              <w:rPr>
                <w:rFonts w:cs="Arial"/>
                <w:sz w:val="22"/>
                <w:szCs w:val="22"/>
              </w:rPr>
            </w:pPr>
            <w:r w:rsidRPr="00111DED">
              <w:rPr>
                <w:rFonts w:cs="Arial"/>
                <w:sz w:val="22"/>
                <w:szCs w:val="22"/>
              </w:rPr>
              <w:t xml:space="preserve"> </w:t>
            </w:r>
            <w:r w:rsidR="00B1266A">
              <w:rPr>
                <w:rFonts w:cs="Arial"/>
                <w:sz w:val="22"/>
                <w:szCs w:val="22"/>
              </w:rPr>
              <w:t>36 hours per week, Monday-Friday</w:t>
            </w:r>
          </w:p>
        </w:tc>
      </w:tr>
      <w:tr w:rsidR="00DB79E2" w:rsidRPr="00111DED" w14:paraId="03E04829" w14:textId="77777777"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14:paraId="742E3ED3" w14:textId="77777777" w:rsidR="00DB79E2" w:rsidRPr="00111DED" w:rsidRDefault="00DB79E2" w:rsidP="00DB79E2">
            <w:pPr>
              <w:pStyle w:val="LSCMaintext"/>
              <w:rPr>
                <w:rFonts w:cs="Arial"/>
                <w:b/>
                <w:sz w:val="22"/>
                <w:szCs w:val="22"/>
              </w:rPr>
            </w:pPr>
            <w:r w:rsidRPr="00111DED">
              <w:rPr>
                <w:rFonts w:cs="Arial"/>
                <w:b/>
                <w:sz w:val="22"/>
                <w:szCs w:val="22"/>
              </w:rPr>
              <w:lastRenderedPageBreak/>
              <w:t>Future prospects description</w:t>
            </w:r>
            <w:r w:rsidR="008A65AC" w:rsidRPr="00111DED">
              <w:rPr>
                <w:rFonts w:cs="Arial"/>
                <w:b/>
                <w:sz w:val="22"/>
                <w:szCs w:val="22"/>
              </w:rPr>
              <w:t>:</w:t>
            </w:r>
          </w:p>
          <w:p w14:paraId="37815C2B" w14:textId="77777777" w:rsidR="001C7F16" w:rsidRPr="00111DED" w:rsidRDefault="001C7F16" w:rsidP="00D865AA">
            <w:pPr>
              <w:pStyle w:val="LSCMaintext"/>
              <w:rPr>
                <w:rFonts w:cs="Arial"/>
                <w:sz w:val="22"/>
                <w:szCs w:val="22"/>
              </w:rPr>
            </w:pPr>
          </w:p>
        </w:tc>
        <w:tc>
          <w:tcPr>
            <w:tcW w:w="7197" w:type="dxa"/>
          </w:tcPr>
          <w:p w14:paraId="78B99D9B" w14:textId="77777777" w:rsidR="00E97984" w:rsidRPr="00111DED" w:rsidRDefault="007F23C4" w:rsidP="00776907">
            <w:pPr>
              <w:rPr>
                <w:rFonts w:cs="Arial"/>
                <w:sz w:val="22"/>
                <w:szCs w:val="22"/>
              </w:rPr>
            </w:pPr>
            <w:r>
              <w:rPr>
                <w:rFonts w:cs="Arial"/>
                <w:sz w:val="22"/>
                <w:szCs w:val="22"/>
              </w:rPr>
              <w:t>L&amp;D/OD Practitioner/Advisor leading to Consultant/Business Partner.</w:t>
            </w:r>
          </w:p>
        </w:tc>
      </w:tr>
      <w:tr w:rsidR="00DB79E2" w:rsidRPr="00111DED" w14:paraId="2207BBA0" w14:textId="77777777" w:rsidTr="00B93021">
        <w:tc>
          <w:tcPr>
            <w:tcW w:w="3152" w:type="dxa"/>
            <w:shd w:val="clear" w:color="auto" w:fill="FFCC00"/>
          </w:tcPr>
          <w:p w14:paraId="4E3D0251" w14:textId="77777777" w:rsidR="00DB79E2" w:rsidRPr="00111DED" w:rsidRDefault="00776907" w:rsidP="00DB79E2">
            <w:pPr>
              <w:pStyle w:val="LSCTableTitle"/>
              <w:rPr>
                <w:rFonts w:cs="Arial"/>
                <w:sz w:val="22"/>
                <w:szCs w:val="22"/>
              </w:rPr>
            </w:pPr>
            <w:r>
              <w:rPr>
                <w:rFonts w:cs="Arial"/>
                <w:sz w:val="22"/>
                <w:szCs w:val="22"/>
              </w:rPr>
              <w:t>Service</w:t>
            </w:r>
            <w:r w:rsidR="00DB79E2" w:rsidRPr="00111DED">
              <w:rPr>
                <w:rFonts w:cs="Arial"/>
                <w:sz w:val="22"/>
                <w:szCs w:val="22"/>
              </w:rPr>
              <w:t xml:space="preserve"> Details</w:t>
            </w:r>
          </w:p>
        </w:tc>
        <w:tc>
          <w:tcPr>
            <w:tcW w:w="7197" w:type="dxa"/>
            <w:shd w:val="clear" w:color="auto" w:fill="FFCC00"/>
          </w:tcPr>
          <w:p w14:paraId="158ECAD3" w14:textId="77777777" w:rsidR="00DB79E2" w:rsidRPr="00111DED" w:rsidRDefault="00DB79E2" w:rsidP="00DB79E2">
            <w:pPr>
              <w:pStyle w:val="LSCTableTitle"/>
              <w:rPr>
                <w:rFonts w:cs="Arial"/>
                <w:sz w:val="22"/>
                <w:szCs w:val="22"/>
              </w:rPr>
            </w:pPr>
          </w:p>
        </w:tc>
      </w:tr>
      <w:tr w:rsidR="00DB79E2" w:rsidRPr="00111DED" w14:paraId="30C7AF6D" w14:textId="77777777"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14:paraId="520FDC85" w14:textId="6C199180" w:rsidR="008A65AC" w:rsidRPr="00111DED" w:rsidRDefault="008A65AC" w:rsidP="008A65AC">
            <w:pPr>
              <w:pStyle w:val="LSCMaintext"/>
              <w:rPr>
                <w:rFonts w:cs="Arial"/>
                <w:sz w:val="22"/>
                <w:szCs w:val="22"/>
              </w:rPr>
            </w:pPr>
          </w:p>
        </w:tc>
        <w:tc>
          <w:tcPr>
            <w:tcW w:w="7197" w:type="dxa"/>
          </w:tcPr>
          <w:p w14:paraId="458BC58A" w14:textId="77777777" w:rsidR="007F23C4" w:rsidRDefault="007F23C4" w:rsidP="007F23C4">
            <w:pPr>
              <w:shd w:val="clear" w:color="auto" w:fill="FFFFFF"/>
              <w:spacing w:before="240" w:after="240"/>
              <w:rPr>
                <w:rFonts w:cs="Arial"/>
                <w:sz w:val="22"/>
                <w:szCs w:val="22"/>
              </w:rPr>
            </w:pPr>
            <w:r>
              <w:rPr>
                <w:rFonts w:cs="Arial"/>
                <w:sz w:val="22"/>
                <w:szCs w:val="22"/>
              </w:rPr>
              <w:t>The People Services Team at Westminster Council is part of a wider Corporate Services Directorate that provide services for all of the Council.</w:t>
            </w:r>
          </w:p>
          <w:p w14:paraId="1E261634" w14:textId="77777777" w:rsidR="003C0C60" w:rsidRDefault="003C0C60" w:rsidP="007F23C4">
            <w:pPr>
              <w:shd w:val="clear" w:color="auto" w:fill="FFFFFF"/>
              <w:spacing w:before="240" w:after="240"/>
              <w:rPr>
                <w:rFonts w:cs="Arial"/>
                <w:sz w:val="22"/>
                <w:szCs w:val="22"/>
              </w:rPr>
            </w:pPr>
            <w:r>
              <w:rPr>
                <w:rFonts w:cs="Arial"/>
                <w:sz w:val="22"/>
                <w:szCs w:val="22"/>
              </w:rPr>
              <w:t xml:space="preserve">People Services includes specialist </w:t>
            </w:r>
            <w:r w:rsidRPr="003C0C60">
              <w:rPr>
                <w:rFonts w:cs="Arial"/>
                <w:sz w:val="22"/>
                <w:szCs w:val="22"/>
              </w:rPr>
              <w:t>Human Resources (i.e. employee relations, reward, and strategic recruitment), Occupational Health and Organisational Development.</w:t>
            </w:r>
          </w:p>
          <w:p w14:paraId="362E7EEA" w14:textId="77777777" w:rsidR="00DA4D3D" w:rsidRPr="00111DED" w:rsidRDefault="007F23C4" w:rsidP="007F23C4">
            <w:pPr>
              <w:shd w:val="clear" w:color="auto" w:fill="FFFFFF"/>
              <w:spacing w:before="240" w:after="240"/>
              <w:rPr>
                <w:rFonts w:cs="Arial"/>
                <w:sz w:val="22"/>
                <w:szCs w:val="22"/>
              </w:rPr>
            </w:pPr>
            <w:r>
              <w:rPr>
                <w:rFonts w:cs="Arial"/>
                <w:sz w:val="22"/>
                <w:szCs w:val="22"/>
              </w:rPr>
              <w:t xml:space="preserve">People Services has approximately 30 staff with, operational HR services provided by an external organisation. </w:t>
            </w:r>
          </w:p>
        </w:tc>
      </w:tr>
      <w:tr w:rsidR="00DB79E2" w:rsidRPr="00111DED" w14:paraId="2D38C297" w14:textId="77777777"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14:paraId="77A1A8F5" w14:textId="77777777" w:rsidR="000A02CC" w:rsidRDefault="00776907" w:rsidP="00DB79E2">
            <w:pPr>
              <w:pStyle w:val="LSCMaintext"/>
              <w:rPr>
                <w:rFonts w:cs="Arial"/>
                <w:b/>
                <w:sz w:val="22"/>
                <w:szCs w:val="22"/>
              </w:rPr>
            </w:pPr>
            <w:r>
              <w:rPr>
                <w:rFonts w:cs="Arial"/>
                <w:b/>
                <w:sz w:val="22"/>
                <w:szCs w:val="22"/>
              </w:rPr>
              <w:t>Service</w:t>
            </w:r>
            <w:r w:rsidR="00DB79E2" w:rsidRPr="00111DED">
              <w:rPr>
                <w:rFonts w:cs="Arial"/>
                <w:b/>
                <w:sz w:val="22"/>
                <w:szCs w:val="22"/>
              </w:rPr>
              <w:t xml:space="preserve"> website</w:t>
            </w:r>
          </w:p>
          <w:p w14:paraId="0FDBC055" w14:textId="77777777" w:rsidR="00B20E2A" w:rsidRPr="00111DED" w:rsidRDefault="00B20E2A" w:rsidP="00DB79E2">
            <w:pPr>
              <w:pStyle w:val="LSCMaintext"/>
              <w:rPr>
                <w:rFonts w:cs="Arial"/>
                <w:b/>
                <w:sz w:val="22"/>
                <w:szCs w:val="22"/>
              </w:rPr>
            </w:pPr>
          </w:p>
        </w:tc>
        <w:tc>
          <w:tcPr>
            <w:tcW w:w="7197" w:type="dxa"/>
          </w:tcPr>
          <w:p w14:paraId="7C6E4422" w14:textId="77777777" w:rsidR="00C6139A" w:rsidRPr="00111DED" w:rsidRDefault="00E35C51" w:rsidP="00776907">
            <w:pPr>
              <w:pStyle w:val="LSCMaintext"/>
              <w:rPr>
                <w:rFonts w:cs="Arial"/>
                <w:sz w:val="22"/>
                <w:szCs w:val="22"/>
              </w:rPr>
            </w:pPr>
            <w:r>
              <w:rPr>
                <w:rFonts w:cs="Arial"/>
                <w:sz w:val="22"/>
                <w:szCs w:val="22"/>
              </w:rPr>
              <w:t>www.westminster.gov.uk</w:t>
            </w:r>
          </w:p>
        </w:tc>
      </w:tr>
      <w:tr w:rsidR="002B00D9" w:rsidRPr="00111DED" w14:paraId="5A6035DF" w14:textId="77777777"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349" w:type="dxa"/>
            <w:gridSpan w:val="2"/>
            <w:shd w:val="clear" w:color="auto" w:fill="FFCC00"/>
          </w:tcPr>
          <w:p w14:paraId="61DC456C" w14:textId="77777777" w:rsidR="002B00D9" w:rsidRPr="00111DED" w:rsidRDefault="002B00D9" w:rsidP="00FC7627">
            <w:pPr>
              <w:pStyle w:val="LSCTableTitle"/>
              <w:rPr>
                <w:rFonts w:cs="Arial"/>
                <w:sz w:val="22"/>
                <w:szCs w:val="22"/>
              </w:rPr>
            </w:pPr>
            <w:r w:rsidRPr="00111DED">
              <w:rPr>
                <w:rFonts w:cs="Arial"/>
                <w:sz w:val="22"/>
                <w:szCs w:val="22"/>
              </w:rPr>
              <w:t>About the Candidate</w:t>
            </w:r>
          </w:p>
        </w:tc>
      </w:tr>
      <w:tr w:rsidR="002B00D9" w:rsidRPr="00111DED" w14:paraId="4815C870" w14:textId="77777777"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14:paraId="37FF8C98" w14:textId="77777777" w:rsidR="002B00D9" w:rsidRPr="00111DED" w:rsidRDefault="002B00D9" w:rsidP="00FC7627">
            <w:pPr>
              <w:rPr>
                <w:rFonts w:cs="Arial"/>
                <w:b/>
                <w:sz w:val="22"/>
                <w:szCs w:val="22"/>
              </w:rPr>
            </w:pPr>
            <w:r w:rsidRPr="00111DED">
              <w:rPr>
                <w:rFonts w:cs="Arial"/>
                <w:b/>
                <w:sz w:val="22"/>
                <w:szCs w:val="22"/>
              </w:rPr>
              <w:t>Skills required:</w:t>
            </w:r>
          </w:p>
          <w:p w14:paraId="57ADD132" w14:textId="77777777" w:rsidR="00B20E2A" w:rsidRPr="00111DED" w:rsidRDefault="00B20E2A" w:rsidP="00D865AA">
            <w:pPr>
              <w:rPr>
                <w:rFonts w:cs="Arial"/>
                <w:sz w:val="22"/>
                <w:szCs w:val="22"/>
              </w:rPr>
            </w:pPr>
          </w:p>
        </w:tc>
        <w:tc>
          <w:tcPr>
            <w:tcW w:w="7197" w:type="dxa"/>
          </w:tcPr>
          <w:p w14:paraId="423F5B1B" w14:textId="77777777" w:rsidR="00DA5E63" w:rsidRPr="00E35C51" w:rsidRDefault="00E35C51" w:rsidP="00A54106">
            <w:pPr>
              <w:numPr>
                <w:ilvl w:val="0"/>
                <w:numId w:val="11"/>
              </w:numPr>
              <w:tabs>
                <w:tab w:val="clear" w:pos="785"/>
                <w:tab w:val="num" w:pos="285"/>
              </w:tabs>
              <w:spacing w:before="100" w:beforeAutospacing="1" w:after="100" w:afterAutospacing="1"/>
              <w:ind w:hanging="784"/>
              <w:rPr>
                <w:rFonts w:cs="Arial"/>
                <w:sz w:val="22"/>
                <w:szCs w:val="22"/>
              </w:rPr>
            </w:pPr>
            <w:r w:rsidRPr="00E35C51">
              <w:rPr>
                <w:rFonts w:cs="Arial"/>
                <w:sz w:val="22"/>
                <w:szCs w:val="22"/>
              </w:rPr>
              <w:t>Management information and technology</w:t>
            </w:r>
          </w:p>
          <w:p w14:paraId="139702E3" w14:textId="77777777" w:rsidR="00E35C51" w:rsidRPr="00E35C51" w:rsidRDefault="00E35C51" w:rsidP="00A54106">
            <w:pPr>
              <w:numPr>
                <w:ilvl w:val="0"/>
                <w:numId w:val="11"/>
              </w:numPr>
              <w:tabs>
                <w:tab w:val="clear" w:pos="785"/>
                <w:tab w:val="num" w:pos="285"/>
              </w:tabs>
              <w:spacing w:before="100" w:beforeAutospacing="1" w:after="100" w:afterAutospacing="1"/>
              <w:ind w:hanging="784"/>
              <w:rPr>
                <w:rFonts w:cs="Arial"/>
                <w:sz w:val="22"/>
                <w:szCs w:val="22"/>
              </w:rPr>
            </w:pPr>
            <w:r w:rsidRPr="00E35C51">
              <w:rPr>
                <w:rFonts w:cs="Arial"/>
                <w:sz w:val="22"/>
                <w:szCs w:val="22"/>
              </w:rPr>
              <w:t>Communication and Interpersonal</w:t>
            </w:r>
          </w:p>
          <w:p w14:paraId="23567D68" w14:textId="77777777" w:rsidR="00E35C51" w:rsidRPr="00111DED" w:rsidRDefault="00E35C51" w:rsidP="00A54106">
            <w:pPr>
              <w:numPr>
                <w:ilvl w:val="0"/>
                <w:numId w:val="11"/>
              </w:numPr>
              <w:tabs>
                <w:tab w:val="clear" w:pos="785"/>
                <w:tab w:val="num" w:pos="285"/>
              </w:tabs>
              <w:spacing w:before="100" w:beforeAutospacing="1" w:after="100" w:afterAutospacing="1"/>
              <w:ind w:hanging="784"/>
              <w:rPr>
                <w:rFonts w:cs="Arial"/>
                <w:sz w:val="22"/>
                <w:szCs w:val="22"/>
              </w:rPr>
            </w:pPr>
            <w:r w:rsidRPr="00E35C51">
              <w:rPr>
                <w:rFonts w:cs="Arial"/>
                <w:sz w:val="22"/>
                <w:szCs w:val="22"/>
              </w:rPr>
              <w:t>Teamwork and collaboration</w:t>
            </w:r>
          </w:p>
        </w:tc>
      </w:tr>
      <w:tr w:rsidR="0082356B" w:rsidRPr="00111DED" w14:paraId="6B918655" w14:textId="77777777" w:rsidTr="005B04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70"/>
        </w:trPr>
        <w:tc>
          <w:tcPr>
            <w:tcW w:w="3152" w:type="dxa"/>
            <w:tcBorders>
              <w:bottom w:val="single" w:sz="4" w:space="0" w:color="000000"/>
            </w:tcBorders>
          </w:tcPr>
          <w:p w14:paraId="06B7395F" w14:textId="77777777" w:rsidR="0082356B" w:rsidRPr="00111DED" w:rsidRDefault="0082356B" w:rsidP="00543CB1">
            <w:pPr>
              <w:rPr>
                <w:rFonts w:cs="Arial"/>
                <w:b/>
                <w:sz w:val="22"/>
                <w:szCs w:val="22"/>
              </w:rPr>
            </w:pPr>
            <w:r w:rsidRPr="00111DED">
              <w:rPr>
                <w:rFonts w:cs="Arial"/>
                <w:b/>
                <w:sz w:val="22"/>
                <w:szCs w:val="22"/>
              </w:rPr>
              <w:t>Personal Qualities:</w:t>
            </w:r>
          </w:p>
          <w:p w14:paraId="068002E9" w14:textId="7AC1F2AA" w:rsidR="0082356B" w:rsidRPr="00111DED" w:rsidRDefault="0082356B" w:rsidP="00543CB1">
            <w:pPr>
              <w:rPr>
                <w:rFonts w:cs="Arial"/>
                <w:sz w:val="22"/>
                <w:szCs w:val="22"/>
              </w:rPr>
            </w:pPr>
            <w:r w:rsidRPr="00111DED">
              <w:rPr>
                <w:rFonts w:cs="Arial"/>
                <w:sz w:val="22"/>
                <w:szCs w:val="22"/>
              </w:rPr>
              <w:t xml:space="preserve"> </w:t>
            </w:r>
          </w:p>
        </w:tc>
        <w:tc>
          <w:tcPr>
            <w:tcW w:w="7197" w:type="dxa"/>
            <w:tcBorders>
              <w:bottom w:val="single" w:sz="4" w:space="0" w:color="000000"/>
            </w:tcBorders>
          </w:tcPr>
          <w:p w14:paraId="77FC69CD" w14:textId="77777777" w:rsidR="00E35C51" w:rsidRPr="00E35C51" w:rsidRDefault="00E35C51" w:rsidP="00E35C51">
            <w:pPr>
              <w:pStyle w:val="ListParagraph"/>
              <w:numPr>
                <w:ilvl w:val="0"/>
                <w:numId w:val="20"/>
              </w:numPr>
              <w:spacing w:before="100" w:beforeAutospacing="1" w:after="100" w:afterAutospacing="1"/>
              <w:ind w:left="316" w:hanging="283"/>
              <w:rPr>
                <w:rFonts w:ascii="Arial" w:eastAsia="Times New Roman" w:hAnsi="Arial" w:cs="Arial"/>
                <w:sz w:val="22"/>
                <w:szCs w:val="22"/>
                <w:lang w:eastAsia="en-GB"/>
              </w:rPr>
            </w:pPr>
            <w:r w:rsidRPr="00E35C51">
              <w:rPr>
                <w:rFonts w:ascii="Arial" w:eastAsia="Times New Roman" w:hAnsi="Arial" w:cs="Arial"/>
                <w:sz w:val="22"/>
                <w:szCs w:val="22"/>
                <w:lang w:eastAsia="en-GB"/>
              </w:rPr>
              <w:t>Proactively look, listen and question to understand and learn.</w:t>
            </w:r>
          </w:p>
          <w:p w14:paraId="2973D06A" w14:textId="77777777" w:rsidR="00E35C51" w:rsidRPr="00E35C51" w:rsidRDefault="00E35C51" w:rsidP="00E35C51">
            <w:pPr>
              <w:pStyle w:val="ListParagraph"/>
              <w:numPr>
                <w:ilvl w:val="0"/>
                <w:numId w:val="20"/>
              </w:numPr>
              <w:spacing w:before="100" w:beforeAutospacing="1" w:after="100" w:afterAutospacing="1"/>
              <w:ind w:left="316" w:hanging="283"/>
              <w:rPr>
                <w:rFonts w:ascii="Arial" w:eastAsia="Times New Roman" w:hAnsi="Arial" w:cs="Arial"/>
                <w:sz w:val="22"/>
                <w:szCs w:val="22"/>
                <w:lang w:eastAsia="en-GB"/>
              </w:rPr>
            </w:pPr>
            <w:r w:rsidRPr="00E35C51">
              <w:rPr>
                <w:rFonts w:ascii="Arial" w:eastAsia="Times New Roman" w:hAnsi="Arial" w:cs="Arial"/>
                <w:sz w:val="22"/>
                <w:szCs w:val="22"/>
                <w:lang w:eastAsia="en-GB"/>
              </w:rPr>
              <w:t>An interest in new ideas and techniques, seeking and taking on board feedback, identifying areas for self-development.</w:t>
            </w:r>
          </w:p>
          <w:p w14:paraId="5B0F3E8F" w14:textId="77777777" w:rsidR="00DA5E63" w:rsidRPr="00E35C51" w:rsidRDefault="00E35C51" w:rsidP="00E35C51">
            <w:pPr>
              <w:pStyle w:val="ListParagraph"/>
              <w:numPr>
                <w:ilvl w:val="0"/>
                <w:numId w:val="20"/>
              </w:numPr>
              <w:spacing w:before="100" w:beforeAutospacing="1" w:after="100" w:afterAutospacing="1"/>
              <w:ind w:left="316" w:hanging="283"/>
              <w:rPr>
                <w:rFonts w:ascii="Arial" w:eastAsia="Times New Roman" w:hAnsi="Arial" w:cs="Arial"/>
                <w:sz w:val="22"/>
                <w:szCs w:val="22"/>
                <w:lang w:eastAsia="en-GB"/>
              </w:rPr>
            </w:pPr>
            <w:r w:rsidRPr="00E35C51">
              <w:rPr>
                <w:rFonts w:ascii="Arial" w:eastAsia="Times New Roman" w:hAnsi="Arial" w:cs="Arial"/>
                <w:sz w:val="22"/>
                <w:szCs w:val="22"/>
                <w:lang w:eastAsia="en-GB"/>
              </w:rPr>
              <w:t>A willingness to explore and take risks to learn something new</w:t>
            </w:r>
          </w:p>
          <w:p w14:paraId="72DFDBCC" w14:textId="77777777" w:rsidR="00E35C51" w:rsidRPr="00E35C51" w:rsidRDefault="00E35C51" w:rsidP="00E35C51">
            <w:pPr>
              <w:pStyle w:val="ListParagraph"/>
              <w:numPr>
                <w:ilvl w:val="0"/>
                <w:numId w:val="20"/>
              </w:numPr>
              <w:spacing w:before="100" w:beforeAutospacing="1" w:after="100" w:afterAutospacing="1"/>
              <w:ind w:left="316" w:hanging="283"/>
              <w:rPr>
                <w:rFonts w:ascii="Arial" w:eastAsia="Times New Roman" w:hAnsi="Arial" w:cs="Arial"/>
                <w:sz w:val="22"/>
                <w:szCs w:val="22"/>
                <w:lang w:eastAsia="en-GB"/>
              </w:rPr>
            </w:pPr>
            <w:r w:rsidRPr="00E35C51">
              <w:rPr>
                <w:rFonts w:ascii="Arial" w:eastAsia="Times New Roman" w:hAnsi="Arial" w:cs="Arial"/>
                <w:sz w:val="22"/>
                <w:szCs w:val="22"/>
                <w:lang w:eastAsia="en-GB"/>
              </w:rPr>
              <w:t>An energy and enthusiasm for their work, ensuring the focus is always on delivering the best learning outcomes and impacts.</w:t>
            </w:r>
          </w:p>
          <w:p w14:paraId="110017E0" w14:textId="77777777" w:rsidR="00E35C51" w:rsidRPr="00E35C51" w:rsidRDefault="00E35C51" w:rsidP="00E35C51">
            <w:pPr>
              <w:pStyle w:val="ListParagraph"/>
              <w:numPr>
                <w:ilvl w:val="0"/>
                <w:numId w:val="20"/>
              </w:numPr>
              <w:spacing w:before="100" w:beforeAutospacing="1" w:after="100" w:afterAutospacing="1"/>
              <w:ind w:left="316" w:hanging="283"/>
              <w:rPr>
                <w:rFonts w:ascii="Arial" w:eastAsia="Times New Roman" w:hAnsi="Arial" w:cs="Arial"/>
                <w:sz w:val="22"/>
                <w:szCs w:val="22"/>
                <w:lang w:eastAsia="en-GB"/>
              </w:rPr>
            </w:pPr>
            <w:r w:rsidRPr="00E35C51">
              <w:rPr>
                <w:rFonts w:ascii="Arial" w:eastAsia="Times New Roman" w:hAnsi="Arial" w:cs="Arial"/>
                <w:sz w:val="22"/>
                <w:szCs w:val="22"/>
                <w:lang w:eastAsia="en-GB"/>
              </w:rPr>
              <w:t>Responsiveness and flexibility to changing business and learner needs.</w:t>
            </w:r>
          </w:p>
          <w:p w14:paraId="4BA09C1B" w14:textId="77777777" w:rsidR="00E35C51" w:rsidRPr="00E35C51" w:rsidRDefault="00E35C51" w:rsidP="00E35C51">
            <w:pPr>
              <w:pStyle w:val="ListParagraph"/>
              <w:numPr>
                <w:ilvl w:val="0"/>
                <w:numId w:val="20"/>
              </w:numPr>
              <w:spacing w:before="100" w:beforeAutospacing="1" w:after="100" w:afterAutospacing="1"/>
              <w:ind w:left="316" w:hanging="283"/>
              <w:rPr>
                <w:rFonts w:cs="Arial"/>
                <w:sz w:val="22"/>
                <w:szCs w:val="22"/>
              </w:rPr>
            </w:pPr>
            <w:r w:rsidRPr="00E35C51">
              <w:rPr>
                <w:rFonts w:ascii="Arial" w:eastAsia="Times New Roman" w:hAnsi="Arial" w:cs="Arial"/>
                <w:sz w:val="22"/>
                <w:szCs w:val="22"/>
                <w:lang w:eastAsia="en-GB"/>
              </w:rPr>
              <w:t>Personal resilience to manage competing priorities.</w:t>
            </w:r>
          </w:p>
        </w:tc>
      </w:tr>
      <w:tr w:rsidR="002B00D9" w:rsidRPr="00111DED" w14:paraId="175DB555" w14:textId="77777777"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349" w:type="dxa"/>
            <w:gridSpan w:val="2"/>
            <w:shd w:val="clear" w:color="auto" w:fill="FFCC00"/>
          </w:tcPr>
          <w:p w14:paraId="06D0E7EA" w14:textId="77777777" w:rsidR="002B00D9" w:rsidRPr="00111DED" w:rsidRDefault="002B00D9" w:rsidP="00FC7627">
            <w:pPr>
              <w:pStyle w:val="LSCTableTitle"/>
              <w:rPr>
                <w:rFonts w:cs="Arial"/>
                <w:sz w:val="22"/>
                <w:szCs w:val="22"/>
              </w:rPr>
            </w:pPr>
            <w:r w:rsidRPr="00111DED">
              <w:rPr>
                <w:rFonts w:cs="Arial"/>
                <w:sz w:val="22"/>
                <w:szCs w:val="22"/>
              </w:rPr>
              <w:t>Additional Detail</w:t>
            </w:r>
          </w:p>
        </w:tc>
      </w:tr>
      <w:tr w:rsidR="002B00D9" w:rsidRPr="00111DED" w14:paraId="74E87EA7" w14:textId="77777777" w:rsidTr="00B9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152" w:type="dxa"/>
          </w:tcPr>
          <w:p w14:paraId="7667806A" w14:textId="18EE82C9" w:rsidR="00B20E2A" w:rsidRPr="00111DED" w:rsidRDefault="002B00D9" w:rsidP="00D865AA">
            <w:pPr>
              <w:rPr>
                <w:rFonts w:cs="Arial"/>
                <w:sz w:val="22"/>
                <w:szCs w:val="22"/>
              </w:rPr>
            </w:pPr>
            <w:r w:rsidRPr="00111DED">
              <w:rPr>
                <w:rFonts w:cs="Arial"/>
                <w:b/>
                <w:sz w:val="22"/>
                <w:szCs w:val="22"/>
              </w:rPr>
              <w:t xml:space="preserve">Important </w:t>
            </w:r>
            <w:r w:rsidR="009524D4" w:rsidRPr="00111DED">
              <w:rPr>
                <w:rFonts w:cs="Arial"/>
                <w:b/>
                <w:sz w:val="22"/>
                <w:szCs w:val="22"/>
              </w:rPr>
              <w:t>Other Information</w:t>
            </w:r>
            <w:r w:rsidR="009524D4" w:rsidRPr="00111DED">
              <w:rPr>
                <w:rFonts w:cs="Arial"/>
                <w:sz w:val="22"/>
                <w:szCs w:val="22"/>
              </w:rPr>
              <w:t xml:space="preserve">.  </w:t>
            </w:r>
          </w:p>
        </w:tc>
        <w:tc>
          <w:tcPr>
            <w:tcW w:w="7197" w:type="dxa"/>
          </w:tcPr>
          <w:p w14:paraId="7BB64962" w14:textId="77777777" w:rsidR="00B93021" w:rsidRDefault="00E35C51" w:rsidP="00FB17AB">
            <w:pPr>
              <w:rPr>
                <w:rFonts w:cs="Arial"/>
              </w:rPr>
            </w:pPr>
            <w:r>
              <w:rPr>
                <w:rFonts w:cs="Arial"/>
              </w:rPr>
              <w:t>The successful apprentice may be eligible to apply for Associate membership of the Chartered Institute of Personnel and Development (CIPD) or any other professional body that recognises this apprenticeship within its membership criteria (membership is subject to the professional bodies own membership requirements).</w:t>
            </w:r>
          </w:p>
          <w:p w14:paraId="1B2A1D94" w14:textId="77777777" w:rsidR="00E35C51" w:rsidRDefault="00E35C51" w:rsidP="00E35C51">
            <w:pPr>
              <w:jc w:val="both"/>
              <w:rPr>
                <w:rFonts w:cs="Arial"/>
              </w:rPr>
            </w:pPr>
          </w:p>
          <w:p w14:paraId="39BD7CAD" w14:textId="77777777" w:rsidR="00E35C51" w:rsidRDefault="00E35C51" w:rsidP="00E35C51">
            <w:pPr>
              <w:jc w:val="both"/>
              <w:rPr>
                <w:rFonts w:cs="Arial"/>
              </w:rPr>
            </w:pPr>
            <w:r>
              <w:rPr>
                <w:rFonts w:cs="Arial"/>
              </w:rPr>
              <w:t>Apprentices without Level 2 English and Maths will need to achieve this prior to taking the end point assessment.</w:t>
            </w:r>
          </w:p>
          <w:p w14:paraId="3564BE62" w14:textId="77777777" w:rsidR="00E35C51" w:rsidRPr="00111DED" w:rsidRDefault="00E35C51" w:rsidP="00FB17AB">
            <w:pPr>
              <w:rPr>
                <w:rFonts w:cs="Arial"/>
                <w:sz w:val="22"/>
                <w:szCs w:val="22"/>
              </w:rPr>
            </w:pPr>
          </w:p>
        </w:tc>
      </w:tr>
    </w:tbl>
    <w:p w14:paraId="16D91FBE" w14:textId="77777777" w:rsidR="0062506A" w:rsidRDefault="0062506A" w:rsidP="001B14DA">
      <w:pPr>
        <w:rPr>
          <w:rFonts w:cs="Arial"/>
          <w:sz w:val="22"/>
          <w:szCs w:val="22"/>
        </w:rPr>
      </w:pPr>
    </w:p>
    <w:p w14:paraId="22A37233" w14:textId="77777777" w:rsidR="00503F5B" w:rsidRPr="00111DED" w:rsidRDefault="00503F5B" w:rsidP="001B14DA">
      <w:pPr>
        <w:rPr>
          <w:rFonts w:cs="Arial"/>
          <w:sz w:val="22"/>
          <w:szCs w:val="22"/>
        </w:rPr>
      </w:pPr>
    </w:p>
    <w:sectPr w:rsidR="00503F5B" w:rsidRPr="00111DED">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AB77B" w14:textId="77777777" w:rsidR="007F23C4" w:rsidRDefault="007F23C4">
      <w:r>
        <w:separator/>
      </w:r>
    </w:p>
  </w:endnote>
  <w:endnote w:type="continuationSeparator" w:id="0">
    <w:p w14:paraId="51D478F4" w14:textId="77777777" w:rsidR="007F23C4" w:rsidRDefault="007F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42F5" w14:textId="4F1881F1" w:rsidR="007F23C4" w:rsidRPr="009524D4" w:rsidRDefault="007F23C4" w:rsidP="009524D4">
    <w:pPr>
      <w:pStyle w:val="Footer"/>
      <w:jc w:val="center"/>
      <w:rPr>
        <w:sz w:val="20"/>
        <w:szCs w:val="20"/>
      </w:rPr>
    </w:pPr>
    <w:r w:rsidRPr="009524D4">
      <w:rPr>
        <w:sz w:val="20"/>
        <w:szCs w:val="20"/>
      </w:rPr>
      <w:t xml:space="preserve">Page </w:t>
    </w:r>
    <w:r w:rsidRPr="009524D4">
      <w:rPr>
        <w:sz w:val="20"/>
        <w:szCs w:val="20"/>
      </w:rPr>
      <w:fldChar w:fldCharType="begin"/>
    </w:r>
    <w:r w:rsidRPr="009524D4">
      <w:rPr>
        <w:sz w:val="20"/>
        <w:szCs w:val="20"/>
      </w:rPr>
      <w:instrText xml:space="preserve"> PAGE </w:instrText>
    </w:r>
    <w:r w:rsidRPr="009524D4">
      <w:rPr>
        <w:sz w:val="20"/>
        <w:szCs w:val="20"/>
      </w:rPr>
      <w:fldChar w:fldCharType="separate"/>
    </w:r>
    <w:r w:rsidR="00D865AA">
      <w:rPr>
        <w:noProof/>
        <w:sz w:val="20"/>
        <w:szCs w:val="20"/>
      </w:rPr>
      <w:t>2</w:t>
    </w:r>
    <w:r w:rsidRPr="009524D4">
      <w:rPr>
        <w:sz w:val="20"/>
        <w:szCs w:val="20"/>
      </w:rPr>
      <w:fldChar w:fldCharType="end"/>
    </w:r>
    <w:r w:rsidRPr="009524D4">
      <w:rPr>
        <w:sz w:val="20"/>
        <w:szCs w:val="20"/>
      </w:rPr>
      <w:t xml:space="preserve"> of </w:t>
    </w:r>
    <w:r w:rsidRPr="009524D4">
      <w:rPr>
        <w:sz w:val="20"/>
        <w:szCs w:val="20"/>
      </w:rPr>
      <w:fldChar w:fldCharType="begin"/>
    </w:r>
    <w:r w:rsidRPr="009524D4">
      <w:rPr>
        <w:sz w:val="20"/>
        <w:szCs w:val="20"/>
      </w:rPr>
      <w:instrText xml:space="preserve"> NUMPAGES </w:instrText>
    </w:r>
    <w:r w:rsidRPr="009524D4">
      <w:rPr>
        <w:sz w:val="20"/>
        <w:szCs w:val="20"/>
      </w:rPr>
      <w:fldChar w:fldCharType="separate"/>
    </w:r>
    <w:r w:rsidR="00D865AA">
      <w:rPr>
        <w:noProof/>
        <w:sz w:val="20"/>
        <w:szCs w:val="20"/>
      </w:rPr>
      <w:t>2</w:t>
    </w:r>
    <w:r w:rsidRPr="009524D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84183" w14:textId="77777777" w:rsidR="007F23C4" w:rsidRDefault="007F23C4">
      <w:r>
        <w:separator/>
      </w:r>
    </w:p>
  </w:footnote>
  <w:footnote w:type="continuationSeparator" w:id="0">
    <w:p w14:paraId="15DE778E" w14:textId="77777777" w:rsidR="007F23C4" w:rsidRDefault="007F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641C" w14:textId="77777777" w:rsidR="007F23C4" w:rsidRPr="009524D4" w:rsidRDefault="007F23C4" w:rsidP="00776907">
    <w:pPr>
      <w:pStyle w:val="Header"/>
      <w:ind w:hanging="709"/>
      <w:rPr>
        <w:b/>
      </w:rPr>
    </w:pPr>
    <w:r>
      <w:rPr>
        <w:b/>
      </w:rPr>
      <w:t>Opportunity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B22518"/>
    <w:multiLevelType w:val="hybridMultilevel"/>
    <w:tmpl w:val="823E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A7AFA"/>
    <w:multiLevelType w:val="hybridMultilevel"/>
    <w:tmpl w:val="514A01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73B8"/>
    <w:multiLevelType w:val="hybridMultilevel"/>
    <w:tmpl w:val="3C6A1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F94186A"/>
    <w:multiLevelType w:val="hybridMultilevel"/>
    <w:tmpl w:val="991C6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632225"/>
    <w:multiLevelType w:val="multilevel"/>
    <w:tmpl w:val="5B0E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5729B"/>
    <w:multiLevelType w:val="multilevel"/>
    <w:tmpl w:val="F898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A155A"/>
    <w:multiLevelType w:val="hybridMultilevel"/>
    <w:tmpl w:val="89CA6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C026983"/>
    <w:multiLevelType w:val="hybridMultilevel"/>
    <w:tmpl w:val="32507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383E92"/>
    <w:multiLevelType w:val="hybridMultilevel"/>
    <w:tmpl w:val="3A48285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45F17C2E"/>
    <w:multiLevelType w:val="hybridMultilevel"/>
    <w:tmpl w:val="A74A7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77531E"/>
    <w:multiLevelType w:val="hybridMultilevel"/>
    <w:tmpl w:val="147C1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A6239F"/>
    <w:multiLevelType w:val="hybridMultilevel"/>
    <w:tmpl w:val="79E0F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376AB3"/>
    <w:multiLevelType w:val="multilevel"/>
    <w:tmpl w:val="5BCC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B547F"/>
    <w:multiLevelType w:val="multilevel"/>
    <w:tmpl w:val="A5ECCE8E"/>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7" w15:restartNumberingAfterBreak="0">
    <w:nsid w:val="76434C64"/>
    <w:multiLevelType w:val="hybridMultilevel"/>
    <w:tmpl w:val="9200A9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E4A85"/>
    <w:multiLevelType w:val="hybridMultilevel"/>
    <w:tmpl w:val="87BCA30A"/>
    <w:lvl w:ilvl="0" w:tplc="61D0D214">
      <w:start w:val="1"/>
      <w:numFmt w:val="decimal"/>
      <w:lvlText w:val="%1."/>
      <w:lvlJc w:val="left"/>
      <w:pPr>
        <w:ind w:left="720" w:hanging="360"/>
      </w:pPr>
      <w:rPr>
        <w:rFonts w:asciiTheme="minorHAnsi" w:eastAsiaTheme="minorHAnsi" w:hAnsiTheme="minorHAnsi" w:cstheme="minorHAnsi" w:hint="default"/>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6057E3"/>
    <w:multiLevelType w:val="hybridMultilevel"/>
    <w:tmpl w:val="B43E2388"/>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num w:numId="1">
    <w:abstractNumId w:val="14"/>
  </w:num>
  <w:num w:numId="2">
    <w:abstractNumId w:val="11"/>
  </w:num>
  <w:num w:numId="3">
    <w:abstractNumId w:val="13"/>
  </w:num>
  <w:num w:numId="4">
    <w:abstractNumId w:val="3"/>
  </w:num>
  <w:num w:numId="5">
    <w:abstractNumId w:val="10"/>
  </w:num>
  <w:num w:numId="6">
    <w:abstractNumId w:val="0"/>
  </w:num>
  <w:num w:numId="7">
    <w:abstractNumId w:val="2"/>
  </w:num>
  <w:num w:numId="8">
    <w:abstractNumId w:val="1"/>
  </w:num>
  <w:num w:numId="9">
    <w:abstractNumId w:val="18"/>
  </w:num>
  <w:num w:numId="10">
    <w:abstractNumId w:val="4"/>
  </w:num>
  <w:num w:numId="11">
    <w:abstractNumId w:val="16"/>
  </w:num>
  <w:num w:numId="12">
    <w:abstractNumId w:val="8"/>
  </w:num>
  <w:num w:numId="13">
    <w:abstractNumId w:val="17"/>
  </w:num>
  <w:num w:numId="14">
    <w:abstractNumId w:val="12"/>
  </w:num>
  <w:num w:numId="15">
    <w:abstractNumId w:val="6"/>
  </w:num>
  <w:num w:numId="16">
    <w:abstractNumId w:val="9"/>
  </w:num>
  <w:num w:numId="17">
    <w:abstractNumId w:val="5"/>
  </w:num>
  <w:num w:numId="18">
    <w:abstractNumId w:val="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E2"/>
    <w:rsid w:val="00003698"/>
    <w:rsid w:val="00024F70"/>
    <w:rsid w:val="0002692A"/>
    <w:rsid w:val="0002770E"/>
    <w:rsid w:val="00027FFA"/>
    <w:rsid w:val="00045119"/>
    <w:rsid w:val="00053B85"/>
    <w:rsid w:val="00087C5B"/>
    <w:rsid w:val="000A02CC"/>
    <w:rsid w:val="000A3644"/>
    <w:rsid w:val="000A3B39"/>
    <w:rsid w:val="000B049E"/>
    <w:rsid w:val="00111DED"/>
    <w:rsid w:val="0012195E"/>
    <w:rsid w:val="00137A3B"/>
    <w:rsid w:val="00146BA9"/>
    <w:rsid w:val="00166F0F"/>
    <w:rsid w:val="001706BF"/>
    <w:rsid w:val="0017262D"/>
    <w:rsid w:val="001762A6"/>
    <w:rsid w:val="001951F2"/>
    <w:rsid w:val="00196C5A"/>
    <w:rsid w:val="001B14DA"/>
    <w:rsid w:val="001B42F4"/>
    <w:rsid w:val="001C47E4"/>
    <w:rsid w:val="001C7F16"/>
    <w:rsid w:val="001F78AB"/>
    <w:rsid w:val="00211DDC"/>
    <w:rsid w:val="00212AFF"/>
    <w:rsid w:val="00222E3F"/>
    <w:rsid w:val="00226430"/>
    <w:rsid w:val="002346D2"/>
    <w:rsid w:val="002401FD"/>
    <w:rsid w:val="00242A29"/>
    <w:rsid w:val="002432DD"/>
    <w:rsid w:val="002574F4"/>
    <w:rsid w:val="002621D9"/>
    <w:rsid w:val="00264A61"/>
    <w:rsid w:val="002772B3"/>
    <w:rsid w:val="00277469"/>
    <w:rsid w:val="00286DFD"/>
    <w:rsid w:val="00294C5B"/>
    <w:rsid w:val="002A3B49"/>
    <w:rsid w:val="002B00D9"/>
    <w:rsid w:val="002C14FC"/>
    <w:rsid w:val="002C19F6"/>
    <w:rsid w:val="002D14FE"/>
    <w:rsid w:val="002E5D13"/>
    <w:rsid w:val="00300D7F"/>
    <w:rsid w:val="00306A78"/>
    <w:rsid w:val="003075C6"/>
    <w:rsid w:val="00320266"/>
    <w:rsid w:val="00353821"/>
    <w:rsid w:val="00377285"/>
    <w:rsid w:val="00385C8A"/>
    <w:rsid w:val="003B4842"/>
    <w:rsid w:val="003C0C60"/>
    <w:rsid w:val="003E7352"/>
    <w:rsid w:val="00441AC8"/>
    <w:rsid w:val="00471241"/>
    <w:rsid w:val="00472406"/>
    <w:rsid w:val="004859AA"/>
    <w:rsid w:val="00496572"/>
    <w:rsid w:val="004D1C28"/>
    <w:rsid w:val="004D5BD3"/>
    <w:rsid w:val="004E11B2"/>
    <w:rsid w:val="00503F5B"/>
    <w:rsid w:val="005348CC"/>
    <w:rsid w:val="00540F13"/>
    <w:rsid w:val="00543AA8"/>
    <w:rsid w:val="00543CB1"/>
    <w:rsid w:val="00560C23"/>
    <w:rsid w:val="00577203"/>
    <w:rsid w:val="0058371D"/>
    <w:rsid w:val="00585DE7"/>
    <w:rsid w:val="00587513"/>
    <w:rsid w:val="005A62BD"/>
    <w:rsid w:val="005B04E8"/>
    <w:rsid w:val="005D0424"/>
    <w:rsid w:val="005D51CC"/>
    <w:rsid w:val="005D5BC6"/>
    <w:rsid w:val="005F776F"/>
    <w:rsid w:val="0062506A"/>
    <w:rsid w:val="00636AD5"/>
    <w:rsid w:val="0065227F"/>
    <w:rsid w:val="006611D0"/>
    <w:rsid w:val="00672A0C"/>
    <w:rsid w:val="006866E0"/>
    <w:rsid w:val="006C0AAE"/>
    <w:rsid w:val="006C74CD"/>
    <w:rsid w:val="006D3A02"/>
    <w:rsid w:val="006E31C4"/>
    <w:rsid w:val="00713729"/>
    <w:rsid w:val="00755F23"/>
    <w:rsid w:val="00773537"/>
    <w:rsid w:val="00776907"/>
    <w:rsid w:val="0078592C"/>
    <w:rsid w:val="007F054D"/>
    <w:rsid w:val="007F23C4"/>
    <w:rsid w:val="0080698D"/>
    <w:rsid w:val="0081244B"/>
    <w:rsid w:val="0082356B"/>
    <w:rsid w:val="00840E55"/>
    <w:rsid w:val="0084129A"/>
    <w:rsid w:val="00844F5D"/>
    <w:rsid w:val="00866992"/>
    <w:rsid w:val="0087035B"/>
    <w:rsid w:val="00870E7D"/>
    <w:rsid w:val="00890B74"/>
    <w:rsid w:val="00890D83"/>
    <w:rsid w:val="0089693A"/>
    <w:rsid w:val="008A65AC"/>
    <w:rsid w:val="008B0815"/>
    <w:rsid w:val="008C2BC3"/>
    <w:rsid w:val="008D7E19"/>
    <w:rsid w:val="00904239"/>
    <w:rsid w:val="00913E4C"/>
    <w:rsid w:val="009322E3"/>
    <w:rsid w:val="0094180D"/>
    <w:rsid w:val="00947814"/>
    <w:rsid w:val="009524D4"/>
    <w:rsid w:val="009741D0"/>
    <w:rsid w:val="00997FE6"/>
    <w:rsid w:val="009A7636"/>
    <w:rsid w:val="009B485B"/>
    <w:rsid w:val="009E209C"/>
    <w:rsid w:val="00A050B6"/>
    <w:rsid w:val="00A12F60"/>
    <w:rsid w:val="00A133A8"/>
    <w:rsid w:val="00A31CE7"/>
    <w:rsid w:val="00A32BC9"/>
    <w:rsid w:val="00A33F66"/>
    <w:rsid w:val="00A40B90"/>
    <w:rsid w:val="00A45185"/>
    <w:rsid w:val="00A474D5"/>
    <w:rsid w:val="00A54106"/>
    <w:rsid w:val="00A9320E"/>
    <w:rsid w:val="00AA0F8B"/>
    <w:rsid w:val="00AA3CC5"/>
    <w:rsid w:val="00AC4EB4"/>
    <w:rsid w:val="00AE70B0"/>
    <w:rsid w:val="00AF150F"/>
    <w:rsid w:val="00B1266A"/>
    <w:rsid w:val="00B20E2A"/>
    <w:rsid w:val="00B74305"/>
    <w:rsid w:val="00B76A48"/>
    <w:rsid w:val="00B93021"/>
    <w:rsid w:val="00BC15BB"/>
    <w:rsid w:val="00BE03CD"/>
    <w:rsid w:val="00BE173C"/>
    <w:rsid w:val="00BF2076"/>
    <w:rsid w:val="00BF6FAA"/>
    <w:rsid w:val="00C16A1C"/>
    <w:rsid w:val="00C43793"/>
    <w:rsid w:val="00C507D9"/>
    <w:rsid w:val="00C52D53"/>
    <w:rsid w:val="00C6139A"/>
    <w:rsid w:val="00C911EB"/>
    <w:rsid w:val="00CA2BFD"/>
    <w:rsid w:val="00CC79CB"/>
    <w:rsid w:val="00CD4477"/>
    <w:rsid w:val="00CD5989"/>
    <w:rsid w:val="00D1336D"/>
    <w:rsid w:val="00D373C8"/>
    <w:rsid w:val="00D73515"/>
    <w:rsid w:val="00D73AF6"/>
    <w:rsid w:val="00D865AA"/>
    <w:rsid w:val="00DA4D3D"/>
    <w:rsid w:val="00DA5E63"/>
    <w:rsid w:val="00DA797B"/>
    <w:rsid w:val="00DB79E2"/>
    <w:rsid w:val="00DD1E8A"/>
    <w:rsid w:val="00DD4327"/>
    <w:rsid w:val="00DE1286"/>
    <w:rsid w:val="00DF5FE2"/>
    <w:rsid w:val="00E32596"/>
    <w:rsid w:val="00E35C51"/>
    <w:rsid w:val="00E5526F"/>
    <w:rsid w:val="00E65030"/>
    <w:rsid w:val="00E97984"/>
    <w:rsid w:val="00F04AA1"/>
    <w:rsid w:val="00F0694B"/>
    <w:rsid w:val="00F36A15"/>
    <w:rsid w:val="00F4115E"/>
    <w:rsid w:val="00F454A2"/>
    <w:rsid w:val="00F4613B"/>
    <w:rsid w:val="00F504DF"/>
    <w:rsid w:val="00F577B3"/>
    <w:rsid w:val="00F70BF5"/>
    <w:rsid w:val="00F81B02"/>
    <w:rsid w:val="00F9644A"/>
    <w:rsid w:val="00FB17AB"/>
    <w:rsid w:val="00FB5830"/>
    <w:rsid w:val="00FC7627"/>
    <w:rsid w:val="00FE079E"/>
    <w:rsid w:val="00FF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F1B8D"/>
  <w15:docId w15:val="{CDB4270C-464E-4CEC-ABD2-90155D7B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SC Normal"/>
    <w:qFormat/>
    <w:rsid w:val="00DB79E2"/>
    <w:rPr>
      <w:rFonts w:ascii="Arial" w:hAnsi="Arial"/>
      <w:sz w:val="24"/>
      <w:szCs w:val="24"/>
    </w:rPr>
  </w:style>
  <w:style w:type="paragraph" w:styleId="Heading3">
    <w:name w:val="heading 3"/>
    <w:basedOn w:val="Normal"/>
    <w:link w:val="Heading3Char"/>
    <w:uiPriority w:val="9"/>
    <w:qFormat/>
    <w:rsid w:val="00DA4D3D"/>
    <w:pPr>
      <w:spacing w:before="240" w:after="240"/>
      <w:outlineLvl w:val="2"/>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SCTableStyle">
    <w:name w:val="LSC Table Style"/>
    <w:basedOn w:val="TableNormal"/>
    <w:rsid w:val="0065227F"/>
    <w:rPr>
      <w:rFonts w:ascii="Arial" w:hAnsi="Arial"/>
      <w:sz w:val="22"/>
    </w:rPr>
    <w:tblPr>
      <w:tblStyleRowBandSize w:val="1"/>
    </w:tblPr>
    <w:tblStylePr w:type="firstRow">
      <w:pPr>
        <w:jc w:val="left"/>
      </w:pPr>
      <w:rPr>
        <w:rFonts w:ascii="Arial" w:hAnsi="Arial"/>
        <w:b/>
        <w:caps w:val="0"/>
        <w:color w:val="FFFFFF"/>
        <w:sz w:val="28"/>
        <w:szCs w:val="28"/>
      </w:rPr>
      <w:tblPr/>
      <w:tcPr>
        <w:shd w:val="clear" w:color="auto" w:fill="FF8511"/>
        <w:vAlign w:val="center"/>
      </w:tcPr>
    </w:tblStylePr>
    <w:tblStylePr w:type="band1Horz">
      <w:pPr>
        <w:jc w:val="left"/>
      </w:pPr>
      <w:rPr>
        <w:rFonts w:ascii="Arial" w:hAnsi="Arial"/>
        <w:color w:val="auto"/>
        <w:sz w:val="22"/>
      </w:rPr>
      <w:tblPr/>
      <w:tcPr>
        <w:vAlign w:val="center"/>
      </w:tcPr>
    </w:tblStylePr>
    <w:tblStylePr w:type="band2Horz">
      <w:rPr>
        <w:rFonts w:ascii="Arial" w:hAnsi="Arial"/>
        <w:sz w:val="22"/>
      </w:rPr>
    </w:tblStylePr>
  </w:style>
  <w:style w:type="table" w:styleId="TableGrid">
    <w:name w:val="Table Grid"/>
    <w:basedOn w:val="TableNormal"/>
    <w:rsid w:val="00DB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CTableTitle">
    <w:name w:val="LSC Table Title"/>
    <w:basedOn w:val="Normal"/>
    <w:rsid w:val="00DB79E2"/>
    <w:rPr>
      <w:b/>
    </w:rPr>
  </w:style>
  <w:style w:type="paragraph" w:customStyle="1" w:styleId="LSCMaintext">
    <w:name w:val="LSC Main text"/>
    <w:basedOn w:val="Normal"/>
    <w:link w:val="LSCMaintextChar"/>
    <w:rsid w:val="00DB79E2"/>
  </w:style>
  <w:style w:type="character" w:customStyle="1" w:styleId="LSCMaintextChar">
    <w:name w:val="LSC Main text Char"/>
    <w:link w:val="LSCMaintext"/>
    <w:rsid w:val="00DB79E2"/>
    <w:rPr>
      <w:rFonts w:ascii="Arial" w:hAnsi="Arial"/>
      <w:sz w:val="24"/>
      <w:szCs w:val="24"/>
      <w:lang w:val="en-GB" w:eastAsia="en-GB" w:bidi="ar-SA"/>
    </w:rPr>
  </w:style>
  <w:style w:type="paragraph" w:styleId="Header">
    <w:name w:val="header"/>
    <w:basedOn w:val="Normal"/>
    <w:rsid w:val="009524D4"/>
    <w:pPr>
      <w:tabs>
        <w:tab w:val="center" w:pos="4320"/>
        <w:tab w:val="right" w:pos="8640"/>
      </w:tabs>
    </w:pPr>
  </w:style>
  <w:style w:type="paragraph" w:styleId="Footer">
    <w:name w:val="footer"/>
    <w:basedOn w:val="Normal"/>
    <w:rsid w:val="009524D4"/>
    <w:pPr>
      <w:tabs>
        <w:tab w:val="center" w:pos="4320"/>
        <w:tab w:val="right" w:pos="8640"/>
      </w:tabs>
    </w:pPr>
  </w:style>
  <w:style w:type="character" w:styleId="Hyperlink">
    <w:name w:val="Hyperlink"/>
    <w:rsid w:val="002346D2"/>
    <w:rPr>
      <w:color w:val="0000FF"/>
      <w:u w:val="single"/>
    </w:rPr>
  </w:style>
  <w:style w:type="paragraph" w:styleId="BalloonText">
    <w:name w:val="Balloon Text"/>
    <w:basedOn w:val="Normal"/>
    <w:link w:val="BalloonTextChar"/>
    <w:semiHidden/>
    <w:unhideWhenUsed/>
    <w:rsid w:val="00024F70"/>
    <w:rPr>
      <w:rFonts w:ascii="Segoe UI" w:hAnsi="Segoe UI" w:cs="Segoe UI"/>
      <w:sz w:val="18"/>
      <w:szCs w:val="18"/>
    </w:rPr>
  </w:style>
  <w:style w:type="character" w:customStyle="1" w:styleId="BalloonTextChar">
    <w:name w:val="Balloon Text Char"/>
    <w:basedOn w:val="DefaultParagraphFont"/>
    <w:link w:val="BalloonText"/>
    <w:semiHidden/>
    <w:rsid w:val="00024F70"/>
    <w:rPr>
      <w:rFonts w:ascii="Segoe UI" w:hAnsi="Segoe UI" w:cs="Segoe UI"/>
      <w:sz w:val="18"/>
      <w:szCs w:val="18"/>
    </w:rPr>
  </w:style>
  <w:style w:type="paragraph" w:styleId="ListParagraph">
    <w:name w:val="List Paragraph"/>
    <w:basedOn w:val="Normal"/>
    <w:link w:val="ListParagraphChar"/>
    <w:uiPriority w:val="34"/>
    <w:unhideWhenUsed/>
    <w:qFormat/>
    <w:rsid w:val="00947814"/>
    <w:pPr>
      <w:ind w:left="720"/>
      <w:contextualSpacing/>
    </w:pPr>
    <w:rPr>
      <w:rFonts w:asciiTheme="minorHAnsi" w:eastAsiaTheme="minorHAnsi" w:hAnsiTheme="minorHAnsi" w:cstheme="minorBidi"/>
      <w:lang w:eastAsia="en-US"/>
    </w:rPr>
  </w:style>
  <w:style w:type="paragraph" w:styleId="PlainText">
    <w:name w:val="Plain Text"/>
    <w:basedOn w:val="Normal"/>
    <w:link w:val="PlainTextChar"/>
    <w:rsid w:val="009B485B"/>
    <w:rPr>
      <w:rFonts w:ascii="Courier New" w:hAnsi="Courier New"/>
      <w:sz w:val="20"/>
      <w:szCs w:val="20"/>
    </w:rPr>
  </w:style>
  <w:style w:type="character" w:customStyle="1" w:styleId="PlainTextChar">
    <w:name w:val="Plain Text Char"/>
    <w:basedOn w:val="DefaultParagraphFont"/>
    <w:link w:val="PlainText"/>
    <w:rsid w:val="009B485B"/>
    <w:rPr>
      <w:rFonts w:ascii="Courier New" w:hAnsi="Courier New"/>
    </w:rPr>
  </w:style>
  <w:style w:type="paragraph" w:styleId="NormalWeb">
    <w:name w:val="Normal (Web)"/>
    <w:basedOn w:val="Normal"/>
    <w:uiPriority w:val="99"/>
    <w:unhideWhenUsed/>
    <w:rsid w:val="00BC15BB"/>
    <w:pPr>
      <w:spacing w:before="240" w:after="240"/>
    </w:pPr>
    <w:rPr>
      <w:rFonts w:ascii="Times New Roman" w:hAnsi="Times New Roman"/>
    </w:rPr>
  </w:style>
  <w:style w:type="character" w:styleId="FollowedHyperlink">
    <w:name w:val="FollowedHyperlink"/>
    <w:basedOn w:val="DefaultParagraphFont"/>
    <w:semiHidden/>
    <w:unhideWhenUsed/>
    <w:rsid w:val="00C6139A"/>
    <w:rPr>
      <w:color w:val="800080" w:themeColor="followedHyperlink"/>
      <w:u w:val="single"/>
    </w:rPr>
  </w:style>
  <w:style w:type="character" w:customStyle="1" w:styleId="Heading3Char">
    <w:name w:val="Heading 3 Char"/>
    <w:basedOn w:val="DefaultParagraphFont"/>
    <w:link w:val="Heading3"/>
    <w:uiPriority w:val="9"/>
    <w:rsid w:val="00DA4D3D"/>
    <w:rPr>
      <w:b/>
      <w:bCs/>
      <w:sz w:val="28"/>
      <w:szCs w:val="28"/>
    </w:rPr>
  </w:style>
  <w:style w:type="character" w:styleId="CommentReference">
    <w:name w:val="annotation reference"/>
    <w:basedOn w:val="DefaultParagraphFont"/>
    <w:semiHidden/>
    <w:unhideWhenUsed/>
    <w:rsid w:val="00FB17AB"/>
    <w:rPr>
      <w:sz w:val="16"/>
      <w:szCs w:val="16"/>
    </w:rPr>
  </w:style>
  <w:style w:type="paragraph" w:styleId="CommentText">
    <w:name w:val="annotation text"/>
    <w:basedOn w:val="Normal"/>
    <w:link w:val="CommentTextChar"/>
    <w:semiHidden/>
    <w:unhideWhenUsed/>
    <w:rsid w:val="00FB17AB"/>
    <w:rPr>
      <w:sz w:val="20"/>
      <w:szCs w:val="20"/>
    </w:rPr>
  </w:style>
  <w:style w:type="character" w:customStyle="1" w:styleId="CommentTextChar">
    <w:name w:val="Comment Text Char"/>
    <w:basedOn w:val="DefaultParagraphFont"/>
    <w:link w:val="CommentText"/>
    <w:semiHidden/>
    <w:rsid w:val="00FB17AB"/>
    <w:rPr>
      <w:rFonts w:ascii="Arial" w:hAnsi="Arial"/>
    </w:rPr>
  </w:style>
  <w:style w:type="paragraph" w:styleId="CommentSubject">
    <w:name w:val="annotation subject"/>
    <w:basedOn w:val="CommentText"/>
    <w:next w:val="CommentText"/>
    <w:link w:val="CommentSubjectChar"/>
    <w:semiHidden/>
    <w:unhideWhenUsed/>
    <w:rsid w:val="00FB17AB"/>
    <w:rPr>
      <w:b/>
      <w:bCs/>
    </w:rPr>
  </w:style>
  <w:style w:type="character" w:customStyle="1" w:styleId="CommentSubjectChar">
    <w:name w:val="Comment Subject Char"/>
    <w:basedOn w:val="CommentTextChar"/>
    <w:link w:val="CommentSubject"/>
    <w:semiHidden/>
    <w:rsid w:val="00FB17AB"/>
    <w:rPr>
      <w:rFonts w:ascii="Arial" w:hAnsi="Arial"/>
      <w:b/>
      <w:bCs/>
    </w:rPr>
  </w:style>
  <w:style w:type="character" w:customStyle="1" w:styleId="ListParagraphChar">
    <w:name w:val="List Paragraph Char"/>
    <w:link w:val="ListParagraph"/>
    <w:uiPriority w:val="34"/>
    <w:locked/>
    <w:rsid w:val="007F23C4"/>
    <w:rPr>
      <w:rFonts w:asciiTheme="minorHAnsi" w:eastAsiaTheme="minorHAnsi" w:hAnsiTheme="minorHAnsi" w:cstheme="minorBidi"/>
      <w:sz w:val="24"/>
      <w:szCs w:val="24"/>
      <w:lang w:eastAsia="en-US"/>
    </w:rPr>
  </w:style>
  <w:style w:type="character" w:styleId="Strong">
    <w:name w:val="Strong"/>
    <w:basedOn w:val="DefaultParagraphFont"/>
    <w:uiPriority w:val="22"/>
    <w:qFormat/>
    <w:rsid w:val="00E35C51"/>
    <w:rPr>
      <w:b/>
      <w:bCs/>
    </w:rPr>
  </w:style>
  <w:style w:type="paragraph" w:customStyle="1" w:styleId="printonly">
    <w:name w:val="printonly"/>
    <w:basedOn w:val="Normal"/>
    <w:rsid w:val="00E35C51"/>
    <w:pPr>
      <w:spacing w:before="100" w:beforeAutospacing="1" w:after="240"/>
    </w:pPr>
    <w:rPr>
      <w:rFonts w:ascii="Times New Roman" w:hAnsi="Times New Roman"/>
      <w:color w:val="334047"/>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6998">
      <w:bodyDiv w:val="1"/>
      <w:marLeft w:val="0"/>
      <w:marRight w:val="0"/>
      <w:marTop w:val="0"/>
      <w:marBottom w:val="0"/>
      <w:divBdr>
        <w:top w:val="none" w:sz="0" w:space="0" w:color="auto"/>
        <w:left w:val="none" w:sz="0" w:space="0" w:color="auto"/>
        <w:bottom w:val="none" w:sz="0" w:space="0" w:color="auto"/>
        <w:right w:val="none" w:sz="0" w:space="0" w:color="auto"/>
      </w:divBdr>
    </w:div>
    <w:div w:id="136579760">
      <w:bodyDiv w:val="1"/>
      <w:marLeft w:val="0"/>
      <w:marRight w:val="0"/>
      <w:marTop w:val="1215"/>
      <w:marBottom w:val="0"/>
      <w:divBdr>
        <w:top w:val="none" w:sz="0" w:space="0" w:color="auto"/>
        <w:left w:val="none" w:sz="0" w:space="0" w:color="auto"/>
        <w:bottom w:val="none" w:sz="0" w:space="0" w:color="auto"/>
        <w:right w:val="none" w:sz="0" w:space="0" w:color="auto"/>
      </w:divBdr>
      <w:divsChild>
        <w:div w:id="973146683">
          <w:marLeft w:val="0"/>
          <w:marRight w:val="0"/>
          <w:marTop w:val="0"/>
          <w:marBottom w:val="0"/>
          <w:divBdr>
            <w:top w:val="none" w:sz="0" w:space="0" w:color="auto"/>
            <w:left w:val="none" w:sz="0" w:space="0" w:color="auto"/>
            <w:bottom w:val="none" w:sz="0" w:space="0" w:color="auto"/>
            <w:right w:val="none" w:sz="0" w:space="0" w:color="auto"/>
          </w:divBdr>
          <w:divsChild>
            <w:div w:id="1910967829">
              <w:marLeft w:val="0"/>
              <w:marRight w:val="0"/>
              <w:marTop w:val="0"/>
              <w:marBottom w:val="0"/>
              <w:divBdr>
                <w:top w:val="none" w:sz="0" w:space="0" w:color="auto"/>
                <w:left w:val="none" w:sz="0" w:space="0" w:color="auto"/>
                <w:bottom w:val="none" w:sz="0" w:space="0" w:color="auto"/>
                <w:right w:val="none" w:sz="0" w:space="0" w:color="auto"/>
              </w:divBdr>
              <w:divsChild>
                <w:div w:id="2105415751">
                  <w:marLeft w:val="-300"/>
                  <w:marRight w:val="0"/>
                  <w:marTop w:val="0"/>
                  <w:marBottom w:val="0"/>
                  <w:divBdr>
                    <w:top w:val="none" w:sz="0" w:space="0" w:color="auto"/>
                    <w:left w:val="none" w:sz="0" w:space="0" w:color="auto"/>
                    <w:bottom w:val="none" w:sz="0" w:space="0" w:color="auto"/>
                    <w:right w:val="none" w:sz="0" w:space="0" w:color="auto"/>
                  </w:divBdr>
                  <w:divsChild>
                    <w:div w:id="1507669870">
                      <w:marLeft w:val="0"/>
                      <w:marRight w:val="0"/>
                      <w:marTop w:val="0"/>
                      <w:marBottom w:val="0"/>
                      <w:divBdr>
                        <w:top w:val="none" w:sz="0" w:space="0" w:color="auto"/>
                        <w:left w:val="none" w:sz="0" w:space="0" w:color="auto"/>
                        <w:bottom w:val="none" w:sz="0" w:space="0" w:color="auto"/>
                        <w:right w:val="none" w:sz="0" w:space="0" w:color="auto"/>
                      </w:divBdr>
                      <w:divsChild>
                        <w:div w:id="964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843314">
      <w:bodyDiv w:val="1"/>
      <w:marLeft w:val="0"/>
      <w:marRight w:val="0"/>
      <w:marTop w:val="0"/>
      <w:marBottom w:val="0"/>
      <w:divBdr>
        <w:top w:val="none" w:sz="0" w:space="0" w:color="auto"/>
        <w:left w:val="none" w:sz="0" w:space="0" w:color="auto"/>
        <w:bottom w:val="none" w:sz="0" w:space="0" w:color="auto"/>
        <w:right w:val="none" w:sz="0" w:space="0" w:color="auto"/>
      </w:divBdr>
      <w:divsChild>
        <w:div w:id="1264846438">
          <w:marLeft w:val="0"/>
          <w:marRight w:val="0"/>
          <w:marTop w:val="0"/>
          <w:marBottom w:val="0"/>
          <w:divBdr>
            <w:top w:val="none" w:sz="0" w:space="0" w:color="auto"/>
            <w:left w:val="none" w:sz="0" w:space="0" w:color="auto"/>
            <w:bottom w:val="none" w:sz="0" w:space="0" w:color="auto"/>
            <w:right w:val="none" w:sz="0" w:space="0" w:color="auto"/>
          </w:divBdr>
          <w:divsChild>
            <w:div w:id="423962008">
              <w:marLeft w:val="0"/>
              <w:marRight w:val="0"/>
              <w:marTop w:val="0"/>
              <w:marBottom w:val="0"/>
              <w:divBdr>
                <w:top w:val="none" w:sz="0" w:space="0" w:color="auto"/>
                <w:left w:val="none" w:sz="0" w:space="0" w:color="auto"/>
                <w:bottom w:val="none" w:sz="0" w:space="0" w:color="auto"/>
                <w:right w:val="none" w:sz="0" w:space="0" w:color="auto"/>
              </w:divBdr>
              <w:divsChild>
                <w:div w:id="150678725">
                  <w:marLeft w:val="0"/>
                  <w:marRight w:val="0"/>
                  <w:marTop w:val="0"/>
                  <w:marBottom w:val="0"/>
                  <w:divBdr>
                    <w:top w:val="none" w:sz="0" w:space="0" w:color="auto"/>
                    <w:left w:val="none" w:sz="0" w:space="0" w:color="auto"/>
                    <w:bottom w:val="none" w:sz="0" w:space="0" w:color="auto"/>
                    <w:right w:val="none" w:sz="0" w:space="0" w:color="auto"/>
                  </w:divBdr>
                  <w:divsChild>
                    <w:div w:id="659120602">
                      <w:marLeft w:val="0"/>
                      <w:marRight w:val="0"/>
                      <w:marTop w:val="0"/>
                      <w:marBottom w:val="0"/>
                      <w:divBdr>
                        <w:top w:val="none" w:sz="0" w:space="0" w:color="auto"/>
                        <w:left w:val="none" w:sz="0" w:space="0" w:color="auto"/>
                        <w:bottom w:val="none" w:sz="0" w:space="0" w:color="auto"/>
                        <w:right w:val="none" w:sz="0" w:space="0" w:color="auto"/>
                      </w:divBdr>
                      <w:divsChild>
                        <w:div w:id="477721449">
                          <w:marLeft w:val="0"/>
                          <w:marRight w:val="0"/>
                          <w:marTop w:val="0"/>
                          <w:marBottom w:val="0"/>
                          <w:divBdr>
                            <w:top w:val="none" w:sz="0" w:space="0" w:color="auto"/>
                            <w:left w:val="none" w:sz="0" w:space="0" w:color="auto"/>
                            <w:bottom w:val="none" w:sz="0" w:space="0" w:color="auto"/>
                            <w:right w:val="none" w:sz="0" w:space="0" w:color="auto"/>
                          </w:divBdr>
                          <w:divsChild>
                            <w:div w:id="405029156">
                              <w:marLeft w:val="0"/>
                              <w:marRight w:val="0"/>
                              <w:marTop w:val="0"/>
                              <w:marBottom w:val="0"/>
                              <w:divBdr>
                                <w:top w:val="none" w:sz="0" w:space="0" w:color="auto"/>
                                <w:left w:val="none" w:sz="0" w:space="0" w:color="auto"/>
                                <w:bottom w:val="none" w:sz="0" w:space="0" w:color="auto"/>
                                <w:right w:val="none" w:sz="0" w:space="0" w:color="auto"/>
                              </w:divBdr>
                              <w:divsChild>
                                <w:div w:id="1259681626">
                                  <w:marLeft w:val="0"/>
                                  <w:marRight w:val="0"/>
                                  <w:marTop w:val="0"/>
                                  <w:marBottom w:val="0"/>
                                  <w:divBdr>
                                    <w:top w:val="none" w:sz="0" w:space="0" w:color="auto"/>
                                    <w:left w:val="none" w:sz="0" w:space="0" w:color="auto"/>
                                    <w:bottom w:val="none" w:sz="0" w:space="0" w:color="auto"/>
                                    <w:right w:val="none" w:sz="0" w:space="0" w:color="auto"/>
                                  </w:divBdr>
                                  <w:divsChild>
                                    <w:div w:id="1689602909">
                                      <w:marLeft w:val="0"/>
                                      <w:marRight w:val="0"/>
                                      <w:marTop w:val="0"/>
                                      <w:marBottom w:val="0"/>
                                      <w:divBdr>
                                        <w:top w:val="none" w:sz="0" w:space="0" w:color="auto"/>
                                        <w:left w:val="none" w:sz="0" w:space="0" w:color="auto"/>
                                        <w:bottom w:val="none" w:sz="0" w:space="0" w:color="auto"/>
                                        <w:right w:val="none" w:sz="0" w:space="0" w:color="auto"/>
                                      </w:divBdr>
                                      <w:divsChild>
                                        <w:div w:id="810442481">
                                          <w:marLeft w:val="0"/>
                                          <w:marRight w:val="0"/>
                                          <w:marTop w:val="0"/>
                                          <w:marBottom w:val="0"/>
                                          <w:divBdr>
                                            <w:top w:val="none" w:sz="0" w:space="0" w:color="auto"/>
                                            <w:left w:val="none" w:sz="0" w:space="0" w:color="auto"/>
                                            <w:bottom w:val="none" w:sz="0" w:space="0" w:color="auto"/>
                                            <w:right w:val="none" w:sz="0" w:space="0" w:color="auto"/>
                                          </w:divBdr>
                                          <w:divsChild>
                                            <w:div w:id="173695778">
                                              <w:marLeft w:val="0"/>
                                              <w:marRight w:val="0"/>
                                              <w:marTop w:val="0"/>
                                              <w:marBottom w:val="0"/>
                                              <w:divBdr>
                                                <w:top w:val="none" w:sz="0" w:space="0" w:color="auto"/>
                                                <w:left w:val="none" w:sz="0" w:space="0" w:color="auto"/>
                                                <w:bottom w:val="none" w:sz="0" w:space="0" w:color="auto"/>
                                                <w:right w:val="none" w:sz="0" w:space="0" w:color="auto"/>
                                              </w:divBdr>
                                              <w:divsChild>
                                                <w:div w:id="1540822825">
                                                  <w:marLeft w:val="0"/>
                                                  <w:marRight w:val="0"/>
                                                  <w:marTop w:val="0"/>
                                                  <w:marBottom w:val="0"/>
                                                  <w:divBdr>
                                                    <w:top w:val="none" w:sz="0" w:space="0" w:color="auto"/>
                                                    <w:left w:val="none" w:sz="0" w:space="0" w:color="auto"/>
                                                    <w:bottom w:val="none" w:sz="0" w:space="0" w:color="auto"/>
                                                    <w:right w:val="none" w:sz="0" w:space="0" w:color="auto"/>
                                                  </w:divBdr>
                                                  <w:divsChild>
                                                    <w:div w:id="722407587">
                                                      <w:marLeft w:val="0"/>
                                                      <w:marRight w:val="0"/>
                                                      <w:marTop w:val="0"/>
                                                      <w:marBottom w:val="0"/>
                                                      <w:divBdr>
                                                        <w:top w:val="none" w:sz="0" w:space="0" w:color="auto"/>
                                                        <w:left w:val="none" w:sz="0" w:space="0" w:color="auto"/>
                                                        <w:bottom w:val="none" w:sz="0" w:space="0" w:color="auto"/>
                                                        <w:right w:val="none" w:sz="0" w:space="0" w:color="auto"/>
                                                      </w:divBdr>
                                                      <w:divsChild>
                                                        <w:div w:id="7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268855">
      <w:bodyDiv w:val="1"/>
      <w:marLeft w:val="0"/>
      <w:marRight w:val="0"/>
      <w:marTop w:val="0"/>
      <w:marBottom w:val="0"/>
      <w:divBdr>
        <w:top w:val="none" w:sz="0" w:space="0" w:color="auto"/>
        <w:left w:val="none" w:sz="0" w:space="0" w:color="auto"/>
        <w:bottom w:val="none" w:sz="0" w:space="0" w:color="auto"/>
        <w:right w:val="none" w:sz="0" w:space="0" w:color="auto"/>
      </w:divBdr>
      <w:divsChild>
        <w:div w:id="2140948903">
          <w:marLeft w:val="0"/>
          <w:marRight w:val="0"/>
          <w:marTop w:val="0"/>
          <w:marBottom w:val="0"/>
          <w:divBdr>
            <w:top w:val="none" w:sz="0" w:space="0" w:color="auto"/>
            <w:left w:val="none" w:sz="0" w:space="0" w:color="auto"/>
            <w:bottom w:val="none" w:sz="0" w:space="0" w:color="auto"/>
            <w:right w:val="none" w:sz="0" w:space="0" w:color="auto"/>
          </w:divBdr>
          <w:divsChild>
            <w:div w:id="272985296">
              <w:marLeft w:val="0"/>
              <w:marRight w:val="0"/>
              <w:marTop w:val="0"/>
              <w:marBottom w:val="0"/>
              <w:divBdr>
                <w:top w:val="none" w:sz="0" w:space="0" w:color="auto"/>
                <w:left w:val="none" w:sz="0" w:space="0" w:color="auto"/>
                <w:bottom w:val="none" w:sz="0" w:space="0" w:color="auto"/>
                <w:right w:val="none" w:sz="0" w:space="0" w:color="auto"/>
              </w:divBdr>
              <w:divsChild>
                <w:div w:id="1693220706">
                  <w:marLeft w:val="0"/>
                  <w:marRight w:val="0"/>
                  <w:marTop w:val="0"/>
                  <w:marBottom w:val="0"/>
                  <w:divBdr>
                    <w:top w:val="none" w:sz="0" w:space="0" w:color="auto"/>
                    <w:left w:val="none" w:sz="0" w:space="0" w:color="auto"/>
                    <w:bottom w:val="none" w:sz="0" w:space="0" w:color="auto"/>
                    <w:right w:val="none" w:sz="0" w:space="0" w:color="auto"/>
                  </w:divBdr>
                  <w:divsChild>
                    <w:div w:id="510141598">
                      <w:marLeft w:val="0"/>
                      <w:marRight w:val="0"/>
                      <w:marTop w:val="0"/>
                      <w:marBottom w:val="0"/>
                      <w:divBdr>
                        <w:top w:val="none" w:sz="0" w:space="0" w:color="auto"/>
                        <w:left w:val="none" w:sz="0" w:space="0" w:color="auto"/>
                        <w:bottom w:val="none" w:sz="0" w:space="0" w:color="auto"/>
                        <w:right w:val="none" w:sz="0" w:space="0" w:color="auto"/>
                      </w:divBdr>
                      <w:divsChild>
                        <w:div w:id="16357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88157">
      <w:bodyDiv w:val="1"/>
      <w:marLeft w:val="0"/>
      <w:marRight w:val="0"/>
      <w:marTop w:val="0"/>
      <w:marBottom w:val="0"/>
      <w:divBdr>
        <w:top w:val="none" w:sz="0" w:space="0" w:color="auto"/>
        <w:left w:val="none" w:sz="0" w:space="0" w:color="auto"/>
        <w:bottom w:val="none" w:sz="0" w:space="0" w:color="auto"/>
        <w:right w:val="none" w:sz="0" w:space="0" w:color="auto"/>
      </w:divBdr>
    </w:div>
    <w:div w:id="1124154415">
      <w:bodyDiv w:val="1"/>
      <w:marLeft w:val="0"/>
      <w:marRight w:val="0"/>
      <w:marTop w:val="0"/>
      <w:marBottom w:val="0"/>
      <w:divBdr>
        <w:top w:val="none" w:sz="0" w:space="0" w:color="auto"/>
        <w:left w:val="none" w:sz="0" w:space="0" w:color="auto"/>
        <w:bottom w:val="none" w:sz="0" w:space="0" w:color="auto"/>
        <w:right w:val="none" w:sz="0" w:space="0" w:color="auto"/>
      </w:divBdr>
    </w:div>
    <w:div w:id="1167358794">
      <w:bodyDiv w:val="1"/>
      <w:marLeft w:val="0"/>
      <w:marRight w:val="0"/>
      <w:marTop w:val="0"/>
      <w:marBottom w:val="0"/>
      <w:divBdr>
        <w:top w:val="none" w:sz="0" w:space="0" w:color="auto"/>
        <w:left w:val="none" w:sz="0" w:space="0" w:color="auto"/>
        <w:bottom w:val="none" w:sz="0" w:space="0" w:color="auto"/>
        <w:right w:val="none" w:sz="0" w:space="0" w:color="auto"/>
      </w:divBdr>
      <w:divsChild>
        <w:div w:id="487210947">
          <w:marLeft w:val="0"/>
          <w:marRight w:val="0"/>
          <w:marTop w:val="0"/>
          <w:marBottom w:val="0"/>
          <w:divBdr>
            <w:top w:val="none" w:sz="0" w:space="0" w:color="auto"/>
            <w:left w:val="none" w:sz="0" w:space="0" w:color="auto"/>
            <w:bottom w:val="none" w:sz="0" w:space="0" w:color="auto"/>
            <w:right w:val="none" w:sz="0" w:space="0" w:color="auto"/>
          </w:divBdr>
          <w:divsChild>
            <w:div w:id="716129976">
              <w:marLeft w:val="0"/>
              <w:marRight w:val="0"/>
              <w:marTop w:val="0"/>
              <w:marBottom w:val="0"/>
              <w:divBdr>
                <w:top w:val="none" w:sz="0" w:space="0" w:color="auto"/>
                <w:left w:val="none" w:sz="0" w:space="0" w:color="auto"/>
                <w:bottom w:val="none" w:sz="0" w:space="0" w:color="auto"/>
                <w:right w:val="none" w:sz="0" w:space="0" w:color="auto"/>
              </w:divBdr>
              <w:divsChild>
                <w:div w:id="991956157">
                  <w:marLeft w:val="0"/>
                  <w:marRight w:val="0"/>
                  <w:marTop w:val="0"/>
                  <w:marBottom w:val="0"/>
                  <w:divBdr>
                    <w:top w:val="none" w:sz="0" w:space="0" w:color="auto"/>
                    <w:left w:val="none" w:sz="0" w:space="0" w:color="auto"/>
                    <w:bottom w:val="none" w:sz="0" w:space="0" w:color="auto"/>
                    <w:right w:val="none" w:sz="0" w:space="0" w:color="auto"/>
                  </w:divBdr>
                  <w:divsChild>
                    <w:div w:id="353582449">
                      <w:marLeft w:val="0"/>
                      <w:marRight w:val="0"/>
                      <w:marTop w:val="0"/>
                      <w:marBottom w:val="0"/>
                      <w:divBdr>
                        <w:top w:val="none" w:sz="0" w:space="0" w:color="auto"/>
                        <w:left w:val="none" w:sz="0" w:space="0" w:color="auto"/>
                        <w:bottom w:val="none" w:sz="0" w:space="0" w:color="auto"/>
                        <w:right w:val="none" w:sz="0" w:space="0" w:color="auto"/>
                      </w:divBdr>
                      <w:divsChild>
                        <w:div w:id="1476530321">
                          <w:marLeft w:val="0"/>
                          <w:marRight w:val="0"/>
                          <w:marTop w:val="0"/>
                          <w:marBottom w:val="0"/>
                          <w:divBdr>
                            <w:top w:val="none" w:sz="0" w:space="0" w:color="auto"/>
                            <w:left w:val="none" w:sz="0" w:space="0" w:color="auto"/>
                            <w:bottom w:val="none" w:sz="0" w:space="0" w:color="auto"/>
                            <w:right w:val="none" w:sz="0" w:space="0" w:color="auto"/>
                          </w:divBdr>
                          <w:divsChild>
                            <w:div w:id="78135836">
                              <w:marLeft w:val="15"/>
                              <w:marRight w:val="195"/>
                              <w:marTop w:val="0"/>
                              <w:marBottom w:val="0"/>
                              <w:divBdr>
                                <w:top w:val="none" w:sz="0" w:space="0" w:color="auto"/>
                                <w:left w:val="none" w:sz="0" w:space="0" w:color="auto"/>
                                <w:bottom w:val="none" w:sz="0" w:space="0" w:color="auto"/>
                                <w:right w:val="none" w:sz="0" w:space="0" w:color="auto"/>
                              </w:divBdr>
                              <w:divsChild>
                                <w:div w:id="2128238545">
                                  <w:marLeft w:val="0"/>
                                  <w:marRight w:val="0"/>
                                  <w:marTop w:val="0"/>
                                  <w:marBottom w:val="0"/>
                                  <w:divBdr>
                                    <w:top w:val="none" w:sz="0" w:space="0" w:color="auto"/>
                                    <w:left w:val="none" w:sz="0" w:space="0" w:color="auto"/>
                                    <w:bottom w:val="none" w:sz="0" w:space="0" w:color="auto"/>
                                    <w:right w:val="none" w:sz="0" w:space="0" w:color="auto"/>
                                  </w:divBdr>
                                  <w:divsChild>
                                    <w:div w:id="240795632">
                                      <w:marLeft w:val="0"/>
                                      <w:marRight w:val="0"/>
                                      <w:marTop w:val="0"/>
                                      <w:marBottom w:val="0"/>
                                      <w:divBdr>
                                        <w:top w:val="none" w:sz="0" w:space="0" w:color="auto"/>
                                        <w:left w:val="none" w:sz="0" w:space="0" w:color="auto"/>
                                        <w:bottom w:val="none" w:sz="0" w:space="0" w:color="auto"/>
                                        <w:right w:val="none" w:sz="0" w:space="0" w:color="auto"/>
                                      </w:divBdr>
                                      <w:divsChild>
                                        <w:div w:id="1651594423">
                                          <w:marLeft w:val="0"/>
                                          <w:marRight w:val="0"/>
                                          <w:marTop w:val="0"/>
                                          <w:marBottom w:val="0"/>
                                          <w:divBdr>
                                            <w:top w:val="none" w:sz="0" w:space="0" w:color="auto"/>
                                            <w:left w:val="none" w:sz="0" w:space="0" w:color="auto"/>
                                            <w:bottom w:val="none" w:sz="0" w:space="0" w:color="auto"/>
                                            <w:right w:val="none" w:sz="0" w:space="0" w:color="auto"/>
                                          </w:divBdr>
                                          <w:divsChild>
                                            <w:div w:id="615989672">
                                              <w:marLeft w:val="0"/>
                                              <w:marRight w:val="0"/>
                                              <w:marTop w:val="0"/>
                                              <w:marBottom w:val="0"/>
                                              <w:divBdr>
                                                <w:top w:val="none" w:sz="0" w:space="0" w:color="auto"/>
                                                <w:left w:val="none" w:sz="0" w:space="0" w:color="auto"/>
                                                <w:bottom w:val="none" w:sz="0" w:space="0" w:color="auto"/>
                                                <w:right w:val="none" w:sz="0" w:space="0" w:color="auto"/>
                                              </w:divBdr>
                                              <w:divsChild>
                                                <w:div w:id="822426839">
                                                  <w:marLeft w:val="0"/>
                                                  <w:marRight w:val="0"/>
                                                  <w:marTop w:val="0"/>
                                                  <w:marBottom w:val="0"/>
                                                  <w:divBdr>
                                                    <w:top w:val="none" w:sz="0" w:space="0" w:color="auto"/>
                                                    <w:left w:val="none" w:sz="0" w:space="0" w:color="auto"/>
                                                    <w:bottom w:val="none" w:sz="0" w:space="0" w:color="auto"/>
                                                    <w:right w:val="none" w:sz="0" w:space="0" w:color="auto"/>
                                                  </w:divBdr>
                                                  <w:divsChild>
                                                    <w:div w:id="1395161735">
                                                      <w:marLeft w:val="0"/>
                                                      <w:marRight w:val="0"/>
                                                      <w:marTop w:val="0"/>
                                                      <w:marBottom w:val="0"/>
                                                      <w:divBdr>
                                                        <w:top w:val="none" w:sz="0" w:space="0" w:color="auto"/>
                                                        <w:left w:val="none" w:sz="0" w:space="0" w:color="auto"/>
                                                        <w:bottom w:val="none" w:sz="0" w:space="0" w:color="auto"/>
                                                        <w:right w:val="none" w:sz="0" w:space="0" w:color="auto"/>
                                                      </w:divBdr>
                                                      <w:divsChild>
                                                        <w:div w:id="125970150">
                                                          <w:marLeft w:val="0"/>
                                                          <w:marRight w:val="0"/>
                                                          <w:marTop w:val="0"/>
                                                          <w:marBottom w:val="0"/>
                                                          <w:divBdr>
                                                            <w:top w:val="none" w:sz="0" w:space="0" w:color="auto"/>
                                                            <w:left w:val="none" w:sz="0" w:space="0" w:color="auto"/>
                                                            <w:bottom w:val="none" w:sz="0" w:space="0" w:color="auto"/>
                                                            <w:right w:val="none" w:sz="0" w:space="0" w:color="auto"/>
                                                          </w:divBdr>
                                                          <w:divsChild>
                                                            <w:div w:id="550729199">
                                                              <w:marLeft w:val="0"/>
                                                              <w:marRight w:val="0"/>
                                                              <w:marTop w:val="0"/>
                                                              <w:marBottom w:val="0"/>
                                                              <w:divBdr>
                                                                <w:top w:val="none" w:sz="0" w:space="0" w:color="auto"/>
                                                                <w:left w:val="none" w:sz="0" w:space="0" w:color="auto"/>
                                                                <w:bottom w:val="none" w:sz="0" w:space="0" w:color="auto"/>
                                                                <w:right w:val="none" w:sz="0" w:space="0" w:color="auto"/>
                                                              </w:divBdr>
                                                              <w:divsChild>
                                                                <w:div w:id="1047031366">
                                                                  <w:marLeft w:val="0"/>
                                                                  <w:marRight w:val="0"/>
                                                                  <w:marTop w:val="735"/>
                                                                  <w:marBottom w:val="0"/>
                                                                  <w:divBdr>
                                                                    <w:top w:val="none" w:sz="0" w:space="0" w:color="auto"/>
                                                                    <w:left w:val="none" w:sz="0" w:space="0" w:color="auto"/>
                                                                    <w:bottom w:val="none" w:sz="0" w:space="0" w:color="auto"/>
                                                                    <w:right w:val="none" w:sz="0" w:space="0" w:color="auto"/>
                                                                  </w:divBdr>
                                                                  <w:divsChild>
                                                                    <w:div w:id="1109617490">
                                                                      <w:marLeft w:val="450"/>
                                                                      <w:marRight w:val="450"/>
                                                                      <w:marTop w:val="0"/>
                                                                      <w:marBottom w:val="0"/>
                                                                      <w:divBdr>
                                                                        <w:top w:val="none" w:sz="0" w:space="0" w:color="auto"/>
                                                                        <w:left w:val="none" w:sz="0" w:space="0" w:color="auto"/>
                                                                        <w:bottom w:val="none" w:sz="0" w:space="0" w:color="auto"/>
                                                                        <w:right w:val="none" w:sz="0" w:space="0" w:color="auto"/>
                                                                      </w:divBdr>
                                                                      <w:divsChild>
                                                                        <w:div w:id="1536623354">
                                                                          <w:marLeft w:val="0"/>
                                                                          <w:marRight w:val="45"/>
                                                                          <w:marTop w:val="45"/>
                                                                          <w:marBottom w:val="0"/>
                                                                          <w:divBdr>
                                                                            <w:top w:val="none" w:sz="0" w:space="0" w:color="auto"/>
                                                                            <w:left w:val="none" w:sz="0" w:space="0" w:color="auto"/>
                                                                            <w:bottom w:val="none" w:sz="0" w:space="0" w:color="auto"/>
                                                                            <w:right w:val="none" w:sz="0" w:space="0" w:color="auto"/>
                                                                          </w:divBdr>
                                                                          <w:divsChild>
                                                                            <w:div w:id="1331255708">
                                                                              <w:marLeft w:val="0"/>
                                                                              <w:marRight w:val="0"/>
                                                                              <w:marTop w:val="0"/>
                                                                              <w:marBottom w:val="0"/>
                                                                              <w:divBdr>
                                                                                <w:top w:val="none" w:sz="0" w:space="0" w:color="auto"/>
                                                                                <w:left w:val="none" w:sz="0" w:space="0" w:color="auto"/>
                                                                                <w:bottom w:val="none" w:sz="0" w:space="0" w:color="auto"/>
                                                                                <w:right w:val="none" w:sz="0" w:space="0" w:color="auto"/>
                                                                              </w:divBdr>
                                                                              <w:divsChild>
                                                                                <w:div w:id="1727946887">
                                                                                  <w:marLeft w:val="0"/>
                                                                                  <w:marRight w:val="0"/>
                                                                                  <w:marTop w:val="0"/>
                                                                                  <w:marBottom w:val="0"/>
                                                                                  <w:divBdr>
                                                                                    <w:top w:val="none" w:sz="0" w:space="0" w:color="auto"/>
                                                                                    <w:left w:val="none" w:sz="0" w:space="0" w:color="auto"/>
                                                                                    <w:bottom w:val="none" w:sz="0" w:space="0" w:color="auto"/>
                                                                                    <w:right w:val="none" w:sz="0" w:space="0" w:color="auto"/>
                                                                                  </w:divBdr>
                                                                                  <w:divsChild>
                                                                                    <w:div w:id="517305842">
                                                                                      <w:marLeft w:val="0"/>
                                                                                      <w:marRight w:val="0"/>
                                                                                      <w:marTop w:val="0"/>
                                                                                      <w:marBottom w:val="0"/>
                                                                                      <w:divBdr>
                                                                                        <w:top w:val="none" w:sz="0" w:space="0" w:color="auto"/>
                                                                                        <w:left w:val="single" w:sz="6" w:space="0" w:color="auto"/>
                                                                                        <w:bottom w:val="none" w:sz="0" w:space="0" w:color="auto"/>
                                                                                        <w:right w:val="single" w:sz="6" w:space="0" w:color="auto"/>
                                                                                      </w:divBdr>
                                                                                      <w:divsChild>
                                                                                        <w:div w:id="1565139384">
                                                                                          <w:marLeft w:val="150"/>
                                                                                          <w:marRight w:val="150"/>
                                                                                          <w:marTop w:val="0"/>
                                                                                          <w:marBottom w:val="0"/>
                                                                                          <w:divBdr>
                                                                                            <w:top w:val="none" w:sz="0" w:space="0" w:color="auto"/>
                                                                                            <w:left w:val="none" w:sz="0" w:space="0" w:color="auto"/>
                                                                                            <w:bottom w:val="none" w:sz="0" w:space="0" w:color="auto"/>
                                                                                            <w:right w:val="none" w:sz="0" w:space="0" w:color="auto"/>
                                                                                          </w:divBdr>
                                                                                          <w:divsChild>
                                                                                            <w:div w:id="1475028693">
                                                                                              <w:marLeft w:val="0"/>
                                                                                              <w:marRight w:val="0"/>
                                                                                              <w:marTop w:val="0"/>
                                                                                              <w:marBottom w:val="0"/>
                                                                                              <w:divBdr>
                                                                                                <w:top w:val="none" w:sz="0" w:space="0" w:color="auto"/>
                                                                                                <w:left w:val="none" w:sz="0" w:space="0" w:color="auto"/>
                                                                                                <w:bottom w:val="none" w:sz="0" w:space="0" w:color="auto"/>
                                                                                                <w:right w:val="none" w:sz="0" w:space="0" w:color="auto"/>
                                                                                              </w:divBdr>
                                                                                              <w:divsChild>
                                                                                                <w:div w:id="130251009">
                                                                                                  <w:marLeft w:val="0"/>
                                                                                                  <w:marRight w:val="0"/>
                                                                                                  <w:marTop w:val="0"/>
                                                                                                  <w:marBottom w:val="0"/>
                                                                                                  <w:divBdr>
                                                                                                    <w:top w:val="none" w:sz="0" w:space="0" w:color="auto"/>
                                                                                                    <w:left w:val="none" w:sz="0" w:space="0" w:color="auto"/>
                                                                                                    <w:bottom w:val="none" w:sz="0" w:space="0" w:color="auto"/>
                                                                                                    <w:right w:val="none" w:sz="0" w:space="0" w:color="auto"/>
                                                                                                  </w:divBdr>
                                                                                                  <w:divsChild>
                                                                                                    <w:div w:id="1820262614">
                                                                                                      <w:marLeft w:val="0"/>
                                                                                                      <w:marRight w:val="0"/>
                                                                                                      <w:marTop w:val="0"/>
                                                                                                      <w:marBottom w:val="0"/>
                                                                                                      <w:divBdr>
                                                                                                        <w:top w:val="none" w:sz="0" w:space="0" w:color="auto"/>
                                                                                                        <w:left w:val="none" w:sz="0" w:space="0" w:color="auto"/>
                                                                                                        <w:bottom w:val="none" w:sz="0" w:space="0" w:color="auto"/>
                                                                                                        <w:right w:val="none" w:sz="0" w:space="0" w:color="auto"/>
                                                                                                      </w:divBdr>
                                                                                                      <w:divsChild>
                                                                                                        <w:div w:id="1945385554">
                                                                                                          <w:marLeft w:val="0"/>
                                                                                                          <w:marRight w:val="0"/>
                                                                                                          <w:marTop w:val="0"/>
                                                                                                          <w:marBottom w:val="0"/>
                                                                                                          <w:divBdr>
                                                                                                            <w:top w:val="none" w:sz="0" w:space="0" w:color="auto"/>
                                                                                                            <w:left w:val="none" w:sz="0" w:space="0" w:color="auto"/>
                                                                                                            <w:bottom w:val="none" w:sz="0" w:space="0" w:color="auto"/>
                                                                                                            <w:right w:val="none" w:sz="0" w:space="0" w:color="auto"/>
                                                                                                          </w:divBdr>
                                                                                                          <w:divsChild>
                                                                                                            <w:div w:id="276452377">
                                                                                                              <w:marLeft w:val="0"/>
                                                                                                              <w:marRight w:val="0"/>
                                                                                                              <w:marTop w:val="0"/>
                                                                                                              <w:marBottom w:val="0"/>
                                                                                                              <w:divBdr>
                                                                                                                <w:top w:val="none" w:sz="0" w:space="0" w:color="auto"/>
                                                                                                                <w:left w:val="none" w:sz="0" w:space="0" w:color="auto"/>
                                                                                                                <w:bottom w:val="none" w:sz="0" w:space="0" w:color="auto"/>
                                                                                                                <w:right w:val="none" w:sz="0" w:space="0" w:color="auto"/>
                                                                                                              </w:divBdr>
                                                                                                              <w:divsChild>
                                                                                                                <w:div w:id="425005611">
                                                                                                                  <w:marLeft w:val="0"/>
                                                                                                                  <w:marRight w:val="0"/>
                                                                                                                  <w:marTop w:val="0"/>
                                                                                                                  <w:marBottom w:val="0"/>
                                                                                                                  <w:divBdr>
                                                                                                                    <w:top w:val="none" w:sz="0" w:space="0" w:color="auto"/>
                                                                                                                    <w:left w:val="none" w:sz="0" w:space="0" w:color="auto"/>
                                                                                                                    <w:bottom w:val="none" w:sz="0" w:space="0" w:color="auto"/>
                                                                                                                    <w:right w:val="none" w:sz="0" w:space="0" w:color="auto"/>
                                                                                                                  </w:divBdr>
                                                                                                                  <w:divsChild>
                                                                                                                    <w:div w:id="598027211">
                                                                                                                      <w:marLeft w:val="0"/>
                                                                                                                      <w:marRight w:val="0"/>
                                                                                                                      <w:marTop w:val="0"/>
                                                                                                                      <w:marBottom w:val="0"/>
                                                                                                                      <w:divBdr>
                                                                                                                        <w:top w:val="none" w:sz="0" w:space="0" w:color="auto"/>
                                                                                                                        <w:left w:val="none" w:sz="0" w:space="0" w:color="auto"/>
                                                                                                                        <w:bottom w:val="none" w:sz="0" w:space="0" w:color="auto"/>
                                                                                                                        <w:right w:val="none" w:sz="0" w:space="0" w:color="auto"/>
                                                                                                                      </w:divBdr>
                                                                                                                      <w:divsChild>
                                                                                                                        <w:div w:id="2106800714">
                                                                                                                          <w:marLeft w:val="0"/>
                                                                                                                          <w:marRight w:val="0"/>
                                                                                                                          <w:marTop w:val="0"/>
                                                                                                                          <w:marBottom w:val="0"/>
                                                                                                                          <w:divBdr>
                                                                                                                            <w:top w:val="none" w:sz="0" w:space="0" w:color="auto"/>
                                                                                                                            <w:left w:val="none" w:sz="0" w:space="0" w:color="auto"/>
                                                                                                                            <w:bottom w:val="none" w:sz="0" w:space="0" w:color="auto"/>
                                                                                                                            <w:right w:val="none" w:sz="0" w:space="0" w:color="auto"/>
                                                                                                                          </w:divBdr>
                                                                                                                        </w:div>
                                                                                                                        <w:div w:id="906572079">
                                                                                                                          <w:marLeft w:val="0"/>
                                                                                                                          <w:marRight w:val="0"/>
                                                                                                                          <w:marTop w:val="0"/>
                                                                                                                          <w:marBottom w:val="0"/>
                                                                                                                          <w:divBdr>
                                                                                                                            <w:top w:val="none" w:sz="0" w:space="0" w:color="auto"/>
                                                                                                                            <w:left w:val="none" w:sz="0" w:space="0" w:color="auto"/>
                                                                                                                            <w:bottom w:val="none" w:sz="0" w:space="0" w:color="auto"/>
                                                                                                                            <w:right w:val="none" w:sz="0" w:space="0" w:color="auto"/>
                                                                                                                          </w:divBdr>
                                                                                                                        </w:div>
                                                                                                                        <w:div w:id="1973636548">
                                                                                                                          <w:marLeft w:val="0"/>
                                                                                                                          <w:marRight w:val="0"/>
                                                                                                                          <w:marTop w:val="0"/>
                                                                                                                          <w:marBottom w:val="0"/>
                                                                                                                          <w:divBdr>
                                                                                                                            <w:top w:val="none" w:sz="0" w:space="0" w:color="auto"/>
                                                                                                                            <w:left w:val="none" w:sz="0" w:space="0" w:color="auto"/>
                                                                                                                            <w:bottom w:val="none" w:sz="0" w:space="0" w:color="auto"/>
                                                                                                                            <w:right w:val="none" w:sz="0" w:space="0" w:color="auto"/>
                                                                                                                          </w:divBdr>
                                                                                                                        </w:div>
                                                                                                                        <w:div w:id="20725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041166">
      <w:bodyDiv w:val="1"/>
      <w:marLeft w:val="0"/>
      <w:marRight w:val="0"/>
      <w:marTop w:val="1215"/>
      <w:marBottom w:val="0"/>
      <w:divBdr>
        <w:top w:val="none" w:sz="0" w:space="0" w:color="auto"/>
        <w:left w:val="none" w:sz="0" w:space="0" w:color="auto"/>
        <w:bottom w:val="none" w:sz="0" w:space="0" w:color="auto"/>
        <w:right w:val="none" w:sz="0" w:space="0" w:color="auto"/>
      </w:divBdr>
      <w:divsChild>
        <w:div w:id="55712412">
          <w:marLeft w:val="0"/>
          <w:marRight w:val="0"/>
          <w:marTop w:val="0"/>
          <w:marBottom w:val="0"/>
          <w:divBdr>
            <w:top w:val="none" w:sz="0" w:space="0" w:color="auto"/>
            <w:left w:val="none" w:sz="0" w:space="0" w:color="auto"/>
            <w:bottom w:val="none" w:sz="0" w:space="0" w:color="auto"/>
            <w:right w:val="none" w:sz="0" w:space="0" w:color="auto"/>
          </w:divBdr>
          <w:divsChild>
            <w:div w:id="608705882">
              <w:marLeft w:val="0"/>
              <w:marRight w:val="0"/>
              <w:marTop w:val="0"/>
              <w:marBottom w:val="0"/>
              <w:divBdr>
                <w:top w:val="none" w:sz="0" w:space="0" w:color="auto"/>
                <w:left w:val="none" w:sz="0" w:space="0" w:color="auto"/>
                <w:bottom w:val="none" w:sz="0" w:space="0" w:color="auto"/>
                <w:right w:val="none" w:sz="0" w:space="0" w:color="auto"/>
              </w:divBdr>
              <w:divsChild>
                <w:div w:id="1161578815">
                  <w:marLeft w:val="-300"/>
                  <w:marRight w:val="0"/>
                  <w:marTop w:val="0"/>
                  <w:marBottom w:val="0"/>
                  <w:divBdr>
                    <w:top w:val="none" w:sz="0" w:space="0" w:color="auto"/>
                    <w:left w:val="none" w:sz="0" w:space="0" w:color="auto"/>
                    <w:bottom w:val="none" w:sz="0" w:space="0" w:color="auto"/>
                    <w:right w:val="none" w:sz="0" w:space="0" w:color="auto"/>
                  </w:divBdr>
                  <w:divsChild>
                    <w:div w:id="438255479">
                      <w:marLeft w:val="0"/>
                      <w:marRight w:val="0"/>
                      <w:marTop w:val="0"/>
                      <w:marBottom w:val="0"/>
                      <w:divBdr>
                        <w:top w:val="none" w:sz="0" w:space="0" w:color="auto"/>
                        <w:left w:val="none" w:sz="0" w:space="0" w:color="auto"/>
                        <w:bottom w:val="none" w:sz="0" w:space="0" w:color="auto"/>
                        <w:right w:val="none" w:sz="0" w:space="0" w:color="auto"/>
                      </w:divBdr>
                      <w:divsChild>
                        <w:div w:id="3289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23062">
      <w:bodyDiv w:val="1"/>
      <w:marLeft w:val="0"/>
      <w:marRight w:val="0"/>
      <w:marTop w:val="0"/>
      <w:marBottom w:val="0"/>
      <w:divBdr>
        <w:top w:val="none" w:sz="0" w:space="0" w:color="auto"/>
        <w:left w:val="none" w:sz="0" w:space="0" w:color="auto"/>
        <w:bottom w:val="none" w:sz="0" w:space="0" w:color="auto"/>
        <w:right w:val="none" w:sz="0" w:space="0" w:color="auto"/>
      </w:divBdr>
    </w:div>
    <w:div w:id="1525752961">
      <w:bodyDiv w:val="1"/>
      <w:marLeft w:val="0"/>
      <w:marRight w:val="0"/>
      <w:marTop w:val="0"/>
      <w:marBottom w:val="0"/>
      <w:divBdr>
        <w:top w:val="none" w:sz="0" w:space="0" w:color="auto"/>
        <w:left w:val="none" w:sz="0" w:space="0" w:color="auto"/>
        <w:bottom w:val="none" w:sz="0" w:space="0" w:color="auto"/>
        <w:right w:val="none" w:sz="0" w:space="0" w:color="auto"/>
      </w:divBdr>
    </w:div>
    <w:div w:id="1613585274">
      <w:bodyDiv w:val="1"/>
      <w:marLeft w:val="0"/>
      <w:marRight w:val="0"/>
      <w:marTop w:val="0"/>
      <w:marBottom w:val="0"/>
      <w:divBdr>
        <w:top w:val="none" w:sz="0" w:space="0" w:color="auto"/>
        <w:left w:val="none" w:sz="0" w:space="0" w:color="auto"/>
        <w:bottom w:val="none" w:sz="0" w:space="0" w:color="auto"/>
        <w:right w:val="none" w:sz="0" w:space="0" w:color="auto"/>
      </w:divBdr>
      <w:divsChild>
        <w:div w:id="1477532931">
          <w:marLeft w:val="0"/>
          <w:marRight w:val="0"/>
          <w:marTop w:val="0"/>
          <w:marBottom w:val="0"/>
          <w:divBdr>
            <w:top w:val="none" w:sz="0" w:space="0" w:color="auto"/>
            <w:left w:val="none" w:sz="0" w:space="0" w:color="auto"/>
            <w:bottom w:val="none" w:sz="0" w:space="0" w:color="auto"/>
            <w:right w:val="none" w:sz="0" w:space="0" w:color="auto"/>
          </w:divBdr>
          <w:divsChild>
            <w:div w:id="1417705499">
              <w:marLeft w:val="0"/>
              <w:marRight w:val="0"/>
              <w:marTop w:val="0"/>
              <w:marBottom w:val="0"/>
              <w:divBdr>
                <w:top w:val="none" w:sz="0" w:space="0" w:color="auto"/>
                <w:left w:val="none" w:sz="0" w:space="0" w:color="auto"/>
                <w:bottom w:val="none" w:sz="0" w:space="0" w:color="auto"/>
                <w:right w:val="none" w:sz="0" w:space="0" w:color="auto"/>
              </w:divBdr>
              <w:divsChild>
                <w:div w:id="592589733">
                  <w:marLeft w:val="0"/>
                  <w:marRight w:val="0"/>
                  <w:marTop w:val="0"/>
                  <w:marBottom w:val="0"/>
                  <w:divBdr>
                    <w:top w:val="none" w:sz="0" w:space="0" w:color="auto"/>
                    <w:left w:val="none" w:sz="0" w:space="0" w:color="auto"/>
                    <w:bottom w:val="none" w:sz="0" w:space="0" w:color="auto"/>
                    <w:right w:val="none" w:sz="0" w:space="0" w:color="auto"/>
                  </w:divBdr>
                  <w:divsChild>
                    <w:div w:id="1750275825">
                      <w:marLeft w:val="0"/>
                      <w:marRight w:val="0"/>
                      <w:marTop w:val="0"/>
                      <w:marBottom w:val="0"/>
                      <w:divBdr>
                        <w:top w:val="none" w:sz="0" w:space="0" w:color="auto"/>
                        <w:left w:val="none" w:sz="0" w:space="0" w:color="auto"/>
                        <w:bottom w:val="none" w:sz="0" w:space="0" w:color="auto"/>
                        <w:right w:val="none" w:sz="0" w:space="0" w:color="auto"/>
                      </w:divBdr>
                      <w:divsChild>
                        <w:div w:id="686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84684">
      <w:bodyDiv w:val="1"/>
      <w:marLeft w:val="0"/>
      <w:marRight w:val="0"/>
      <w:marTop w:val="0"/>
      <w:marBottom w:val="0"/>
      <w:divBdr>
        <w:top w:val="none" w:sz="0" w:space="0" w:color="auto"/>
        <w:left w:val="none" w:sz="0" w:space="0" w:color="auto"/>
        <w:bottom w:val="none" w:sz="0" w:space="0" w:color="auto"/>
        <w:right w:val="none" w:sz="0" w:space="0" w:color="auto"/>
      </w:divBdr>
      <w:divsChild>
        <w:div w:id="424345809">
          <w:marLeft w:val="0"/>
          <w:marRight w:val="0"/>
          <w:marTop w:val="0"/>
          <w:marBottom w:val="0"/>
          <w:divBdr>
            <w:top w:val="none" w:sz="0" w:space="0" w:color="auto"/>
            <w:left w:val="none" w:sz="0" w:space="0" w:color="auto"/>
            <w:bottom w:val="none" w:sz="0" w:space="0" w:color="auto"/>
            <w:right w:val="none" w:sz="0" w:space="0" w:color="auto"/>
          </w:divBdr>
          <w:divsChild>
            <w:div w:id="1995713900">
              <w:marLeft w:val="0"/>
              <w:marRight w:val="0"/>
              <w:marTop w:val="0"/>
              <w:marBottom w:val="0"/>
              <w:divBdr>
                <w:top w:val="none" w:sz="0" w:space="0" w:color="auto"/>
                <w:left w:val="none" w:sz="0" w:space="0" w:color="auto"/>
                <w:bottom w:val="none" w:sz="0" w:space="0" w:color="auto"/>
                <w:right w:val="none" w:sz="0" w:space="0" w:color="auto"/>
              </w:divBdr>
              <w:divsChild>
                <w:div w:id="769741526">
                  <w:marLeft w:val="0"/>
                  <w:marRight w:val="0"/>
                  <w:marTop w:val="0"/>
                  <w:marBottom w:val="0"/>
                  <w:divBdr>
                    <w:top w:val="none" w:sz="0" w:space="0" w:color="auto"/>
                    <w:left w:val="none" w:sz="0" w:space="0" w:color="auto"/>
                    <w:bottom w:val="none" w:sz="0" w:space="0" w:color="auto"/>
                    <w:right w:val="none" w:sz="0" w:space="0" w:color="auto"/>
                  </w:divBdr>
                  <w:divsChild>
                    <w:div w:id="2051688194">
                      <w:marLeft w:val="0"/>
                      <w:marRight w:val="0"/>
                      <w:marTop w:val="0"/>
                      <w:marBottom w:val="0"/>
                      <w:divBdr>
                        <w:top w:val="none" w:sz="0" w:space="0" w:color="auto"/>
                        <w:left w:val="none" w:sz="0" w:space="0" w:color="auto"/>
                        <w:bottom w:val="none" w:sz="0" w:space="0" w:color="auto"/>
                        <w:right w:val="none" w:sz="0" w:space="0" w:color="auto"/>
                      </w:divBdr>
                      <w:divsChild>
                        <w:div w:id="1260289173">
                          <w:marLeft w:val="0"/>
                          <w:marRight w:val="0"/>
                          <w:marTop w:val="0"/>
                          <w:marBottom w:val="0"/>
                          <w:divBdr>
                            <w:top w:val="none" w:sz="0" w:space="0" w:color="auto"/>
                            <w:left w:val="none" w:sz="0" w:space="0" w:color="auto"/>
                            <w:bottom w:val="none" w:sz="0" w:space="0" w:color="auto"/>
                            <w:right w:val="none" w:sz="0" w:space="0" w:color="auto"/>
                          </w:divBdr>
                          <w:divsChild>
                            <w:div w:id="153684004">
                              <w:marLeft w:val="0"/>
                              <w:marRight w:val="0"/>
                              <w:marTop w:val="0"/>
                              <w:marBottom w:val="0"/>
                              <w:divBdr>
                                <w:top w:val="none" w:sz="0" w:space="0" w:color="auto"/>
                                <w:left w:val="none" w:sz="0" w:space="0" w:color="auto"/>
                                <w:bottom w:val="none" w:sz="0" w:space="0" w:color="auto"/>
                                <w:right w:val="none" w:sz="0" w:space="0" w:color="auto"/>
                              </w:divBdr>
                              <w:divsChild>
                                <w:div w:id="1310482152">
                                  <w:marLeft w:val="0"/>
                                  <w:marRight w:val="0"/>
                                  <w:marTop w:val="0"/>
                                  <w:marBottom w:val="0"/>
                                  <w:divBdr>
                                    <w:top w:val="none" w:sz="0" w:space="0" w:color="auto"/>
                                    <w:left w:val="none" w:sz="0" w:space="0" w:color="auto"/>
                                    <w:bottom w:val="none" w:sz="0" w:space="0" w:color="auto"/>
                                    <w:right w:val="none" w:sz="0" w:space="0" w:color="auto"/>
                                  </w:divBdr>
                                  <w:divsChild>
                                    <w:div w:id="675349503">
                                      <w:marLeft w:val="0"/>
                                      <w:marRight w:val="0"/>
                                      <w:marTop w:val="0"/>
                                      <w:marBottom w:val="0"/>
                                      <w:divBdr>
                                        <w:top w:val="none" w:sz="0" w:space="0" w:color="auto"/>
                                        <w:left w:val="none" w:sz="0" w:space="0" w:color="auto"/>
                                        <w:bottom w:val="none" w:sz="0" w:space="0" w:color="auto"/>
                                        <w:right w:val="none" w:sz="0" w:space="0" w:color="auto"/>
                                      </w:divBdr>
                                      <w:divsChild>
                                        <w:div w:id="669256712">
                                          <w:marLeft w:val="0"/>
                                          <w:marRight w:val="0"/>
                                          <w:marTop w:val="0"/>
                                          <w:marBottom w:val="0"/>
                                          <w:divBdr>
                                            <w:top w:val="none" w:sz="0" w:space="0" w:color="auto"/>
                                            <w:left w:val="none" w:sz="0" w:space="0" w:color="auto"/>
                                            <w:bottom w:val="none" w:sz="0" w:space="0" w:color="auto"/>
                                            <w:right w:val="none" w:sz="0" w:space="0" w:color="auto"/>
                                          </w:divBdr>
                                          <w:divsChild>
                                            <w:div w:id="1906526548">
                                              <w:marLeft w:val="0"/>
                                              <w:marRight w:val="0"/>
                                              <w:marTop w:val="0"/>
                                              <w:marBottom w:val="0"/>
                                              <w:divBdr>
                                                <w:top w:val="none" w:sz="0" w:space="0" w:color="auto"/>
                                                <w:left w:val="none" w:sz="0" w:space="0" w:color="auto"/>
                                                <w:bottom w:val="none" w:sz="0" w:space="0" w:color="auto"/>
                                                <w:right w:val="none" w:sz="0" w:space="0" w:color="auto"/>
                                              </w:divBdr>
                                              <w:divsChild>
                                                <w:div w:id="822621941">
                                                  <w:marLeft w:val="0"/>
                                                  <w:marRight w:val="0"/>
                                                  <w:marTop w:val="0"/>
                                                  <w:marBottom w:val="0"/>
                                                  <w:divBdr>
                                                    <w:top w:val="none" w:sz="0" w:space="0" w:color="auto"/>
                                                    <w:left w:val="none" w:sz="0" w:space="0" w:color="auto"/>
                                                    <w:bottom w:val="none" w:sz="0" w:space="0" w:color="auto"/>
                                                    <w:right w:val="none" w:sz="0" w:space="0" w:color="auto"/>
                                                  </w:divBdr>
                                                  <w:divsChild>
                                                    <w:div w:id="724067226">
                                                      <w:marLeft w:val="0"/>
                                                      <w:marRight w:val="0"/>
                                                      <w:marTop w:val="0"/>
                                                      <w:marBottom w:val="0"/>
                                                      <w:divBdr>
                                                        <w:top w:val="none" w:sz="0" w:space="0" w:color="auto"/>
                                                        <w:left w:val="none" w:sz="0" w:space="0" w:color="auto"/>
                                                        <w:bottom w:val="none" w:sz="0" w:space="0" w:color="auto"/>
                                                        <w:right w:val="none" w:sz="0" w:space="0" w:color="auto"/>
                                                      </w:divBdr>
                                                      <w:divsChild>
                                                        <w:div w:id="11030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928255">
      <w:bodyDiv w:val="1"/>
      <w:marLeft w:val="0"/>
      <w:marRight w:val="0"/>
      <w:marTop w:val="1215"/>
      <w:marBottom w:val="0"/>
      <w:divBdr>
        <w:top w:val="none" w:sz="0" w:space="0" w:color="auto"/>
        <w:left w:val="none" w:sz="0" w:space="0" w:color="auto"/>
        <w:bottom w:val="none" w:sz="0" w:space="0" w:color="auto"/>
        <w:right w:val="none" w:sz="0" w:space="0" w:color="auto"/>
      </w:divBdr>
      <w:divsChild>
        <w:div w:id="90355">
          <w:marLeft w:val="0"/>
          <w:marRight w:val="0"/>
          <w:marTop w:val="0"/>
          <w:marBottom w:val="0"/>
          <w:divBdr>
            <w:top w:val="none" w:sz="0" w:space="0" w:color="auto"/>
            <w:left w:val="none" w:sz="0" w:space="0" w:color="auto"/>
            <w:bottom w:val="none" w:sz="0" w:space="0" w:color="auto"/>
            <w:right w:val="none" w:sz="0" w:space="0" w:color="auto"/>
          </w:divBdr>
          <w:divsChild>
            <w:div w:id="627441797">
              <w:marLeft w:val="0"/>
              <w:marRight w:val="0"/>
              <w:marTop w:val="0"/>
              <w:marBottom w:val="0"/>
              <w:divBdr>
                <w:top w:val="none" w:sz="0" w:space="0" w:color="auto"/>
                <w:left w:val="none" w:sz="0" w:space="0" w:color="auto"/>
                <w:bottom w:val="none" w:sz="0" w:space="0" w:color="auto"/>
                <w:right w:val="none" w:sz="0" w:space="0" w:color="auto"/>
              </w:divBdr>
              <w:divsChild>
                <w:div w:id="1058092397">
                  <w:marLeft w:val="-300"/>
                  <w:marRight w:val="0"/>
                  <w:marTop w:val="0"/>
                  <w:marBottom w:val="0"/>
                  <w:divBdr>
                    <w:top w:val="none" w:sz="0" w:space="0" w:color="auto"/>
                    <w:left w:val="none" w:sz="0" w:space="0" w:color="auto"/>
                    <w:bottom w:val="none" w:sz="0" w:space="0" w:color="auto"/>
                    <w:right w:val="none" w:sz="0" w:space="0" w:color="auto"/>
                  </w:divBdr>
                  <w:divsChild>
                    <w:div w:id="1037703858">
                      <w:marLeft w:val="0"/>
                      <w:marRight w:val="0"/>
                      <w:marTop w:val="0"/>
                      <w:marBottom w:val="0"/>
                      <w:divBdr>
                        <w:top w:val="none" w:sz="0" w:space="0" w:color="auto"/>
                        <w:left w:val="none" w:sz="0" w:space="0" w:color="auto"/>
                        <w:bottom w:val="none" w:sz="0" w:space="0" w:color="auto"/>
                        <w:right w:val="none" w:sz="0" w:space="0" w:color="auto"/>
                      </w:divBdr>
                      <w:divsChild>
                        <w:div w:id="2902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A1E721AFB874BAC4162ADC981D5C0" ma:contentTypeVersion="10" ma:contentTypeDescription="Create a new document." ma:contentTypeScope="" ma:versionID="436de2136fa8a8b1d393483f04a7b263">
  <xsd:schema xmlns:xsd="http://www.w3.org/2001/XMLSchema" xmlns:xs="http://www.w3.org/2001/XMLSchema" xmlns:p="http://schemas.microsoft.com/office/2006/metadata/properties" xmlns:ns2="7fe75922-6d87-4630-9fd2-49d2d0025c83" xmlns:ns3="67918ff3-b49c-4e76-a905-5f7f6a6d5bf4" targetNamespace="http://schemas.microsoft.com/office/2006/metadata/properties" ma:root="true" ma:fieldsID="f79d8358a3235f4c2e439a7a5c095cd3" ns2:_="" ns3:_="">
    <xsd:import namespace="7fe75922-6d87-4630-9fd2-49d2d0025c83"/>
    <xsd:import namespace="67918ff3-b49c-4e76-a905-5f7f6a6d5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5922-6d87-4630-9fd2-49d2d0025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18ff3-b49c-4e76-a905-5f7f6a6d5b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A349-6F87-45C2-83F2-CF48129FC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5922-6d87-4630-9fd2-49d2d0025c83"/>
    <ds:schemaRef ds:uri="67918ff3-b49c-4e76-a905-5f7f6a6d5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228FE-3E4D-4894-9FBD-C54C91CFA3C8}">
  <ds:schemaRefs>
    <ds:schemaRef ds:uri="http://schemas.microsoft.com/sharepoint/v3/contenttype/forms"/>
  </ds:schemaRefs>
</ds:datastoreItem>
</file>

<file path=customXml/itemProps3.xml><?xml version="1.0" encoding="utf-8"?>
<ds:datastoreItem xmlns:ds="http://schemas.openxmlformats.org/officeDocument/2006/customXml" ds:itemID="{6CA84809-9442-42F6-8CD3-7100187DAC83}">
  <ds:schemaRef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67918ff3-b49c-4e76-a905-5f7f6a6d5bf4"/>
    <ds:schemaRef ds:uri="7fe75922-6d87-4630-9fd2-49d2d0025c83"/>
  </ds:schemaRefs>
</ds:datastoreItem>
</file>

<file path=customXml/itemProps4.xml><?xml version="1.0" encoding="utf-8"?>
<ds:datastoreItem xmlns:ds="http://schemas.openxmlformats.org/officeDocument/2006/customXml" ds:itemID="{53732841-93C3-4306-B9F5-C4DC1C89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Vacancy Details</vt:lpstr>
    </vt:vector>
  </TitlesOfParts>
  <Company>Cap Gemini</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Details</dc:title>
  <dc:creator>Helen Spooner</dc:creator>
  <cp:lastModifiedBy>Jill Jaffray</cp:lastModifiedBy>
  <cp:revision>3</cp:revision>
  <cp:lastPrinted>2017-07-06T13:00:00Z</cp:lastPrinted>
  <dcterms:created xsi:type="dcterms:W3CDTF">2018-04-12T13:27:00Z</dcterms:created>
  <dcterms:modified xsi:type="dcterms:W3CDTF">2018-04-12T13:58:00Z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0x0101003EAA1E721AFB874BAC4162ADC981D5C0</vt:lpwstr>
  </property>
</Properties>
</file>